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86"/>
        <w:gridCol w:w="154"/>
        <w:gridCol w:w="2533"/>
        <w:gridCol w:w="73"/>
        <w:gridCol w:w="2502"/>
        <w:gridCol w:w="112"/>
        <w:gridCol w:w="2686"/>
      </w:tblGrid>
      <w:tr w:rsidR="005F185F">
        <w:trPr>
          <w:trHeight w:val="2978"/>
        </w:trPr>
        <w:tc>
          <w:tcPr>
            <w:tcW w:w="2687" w:type="dxa"/>
          </w:tcPr>
          <w:p w:rsidR="005F185F" w:rsidRDefault="009A3A2B">
            <w:r>
              <w:t>СОГЛАСОВАНО</w:t>
            </w:r>
          </w:p>
          <w:p w:rsidR="005F185F" w:rsidRDefault="009A3A2B">
            <w:pPr>
              <w:ind w:right="-534"/>
            </w:pPr>
            <w:r>
              <w:t xml:space="preserve">Директор департамента </w:t>
            </w:r>
          </w:p>
          <w:p w:rsidR="005F185F" w:rsidRDefault="009A3A2B">
            <w:pPr>
              <w:ind w:right="-534"/>
            </w:pPr>
            <w:r>
              <w:t>физической культуры и спорта администрации</w:t>
            </w:r>
          </w:p>
          <w:p w:rsidR="005F185F" w:rsidRDefault="009A3A2B">
            <w:pPr>
              <w:ind w:right="-534"/>
            </w:pPr>
            <w:r>
              <w:t xml:space="preserve">города </w:t>
            </w:r>
          </w:p>
          <w:p w:rsidR="005F185F" w:rsidRDefault="009A3A2B">
            <w:pPr>
              <w:ind w:right="-534"/>
              <w:rPr>
                <w:u w:val="single"/>
              </w:rPr>
            </w:pPr>
            <w:r>
              <w:t>Нижнего Новгорода</w:t>
            </w:r>
          </w:p>
          <w:p w:rsidR="005F185F" w:rsidRDefault="005F185F">
            <w:pPr>
              <w:rPr>
                <w:u w:val="single"/>
              </w:rPr>
            </w:pPr>
          </w:p>
          <w:p w:rsidR="005F185F" w:rsidRDefault="005F185F">
            <w:pPr>
              <w:rPr>
                <w:u w:val="single"/>
              </w:rPr>
            </w:pPr>
          </w:p>
          <w:p w:rsidR="005F185F" w:rsidRDefault="009A3A2B">
            <w:r>
              <w:t>____________________</w:t>
            </w:r>
            <w:proofErr w:type="spellStart"/>
            <w:r>
              <w:t>Ю.В.Звездин</w:t>
            </w:r>
            <w:proofErr w:type="spellEnd"/>
          </w:p>
          <w:p w:rsidR="005F185F" w:rsidRDefault="005F185F"/>
        </w:tc>
        <w:tc>
          <w:tcPr>
            <w:tcW w:w="2687" w:type="dxa"/>
            <w:gridSpan w:val="2"/>
          </w:tcPr>
          <w:p w:rsidR="005F185F" w:rsidRDefault="009A3A2B">
            <w:r>
              <w:t>УТВЕРЖДАЮ</w:t>
            </w:r>
          </w:p>
          <w:p w:rsidR="005F185F" w:rsidRDefault="009A3A2B">
            <w:pPr>
              <w:ind w:left="63" w:hanging="63"/>
            </w:pPr>
            <w:r>
              <w:t>Директор ООО «Нижегородский центр верховой езды»</w:t>
            </w:r>
          </w:p>
          <w:p w:rsidR="005F185F" w:rsidRDefault="005F185F">
            <w:pPr>
              <w:ind w:left="63" w:hanging="63"/>
            </w:pPr>
          </w:p>
          <w:p w:rsidR="005F185F" w:rsidRDefault="005F185F">
            <w:pPr>
              <w:ind w:left="63" w:hanging="63"/>
            </w:pPr>
          </w:p>
          <w:p w:rsidR="005F185F" w:rsidRDefault="005F185F">
            <w:pPr>
              <w:ind w:left="63" w:hanging="63"/>
            </w:pPr>
          </w:p>
          <w:p w:rsidR="005F185F" w:rsidRDefault="005F185F">
            <w:pPr>
              <w:ind w:left="63" w:hanging="63"/>
            </w:pPr>
          </w:p>
          <w:p w:rsidR="005F185F" w:rsidRDefault="009A3A2B">
            <w:pPr>
              <w:ind w:left="63" w:hanging="63"/>
            </w:pPr>
            <w:r>
              <w:t>__________________</w:t>
            </w:r>
          </w:p>
          <w:p w:rsidR="005F185F" w:rsidRDefault="009A3A2B">
            <w:pPr>
              <w:ind w:left="63" w:hanging="63"/>
            </w:pPr>
            <w:proofErr w:type="spellStart"/>
            <w:r>
              <w:t>Н.А.Карпина</w:t>
            </w:r>
            <w:proofErr w:type="spellEnd"/>
          </w:p>
        </w:tc>
        <w:tc>
          <w:tcPr>
            <w:tcW w:w="2687" w:type="dxa"/>
            <w:gridSpan w:val="3"/>
          </w:tcPr>
          <w:p w:rsidR="005F185F" w:rsidRDefault="009A3A2B">
            <w:r>
              <w:t>УТВЕРЖДАЮ</w:t>
            </w:r>
          </w:p>
          <w:p w:rsidR="005F185F" w:rsidRDefault="009A3A2B">
            <w:r>
              <w:t>Директор</w:t>
            </w:r>
          </w:p>
          <w:p w:rsidR="005F185F" w:rsidRDefault="009A3A2B">
            <w:r>
              <w:t>ООО КСК «Пассаж»</w:t>
            </w:r>
          </w:p>
          <w:p w:rsidR="005F185F" w:rsidRDefault="005F185F"/>
          <w:p w:rsidR="005F185F" w:rsidRDefault="005F185F"/>
          <w:p w:rsidR="005F185F" w:rsidRDefault="005F185F"/>
          <w:p w:rsidR="005F185F" w:rsidRDefault="005F185F"/>
          <w:p w:rsidR="005F185F" w:rsidRDefault="005F185F"/>
          <w:p w:rsidR="005F185F" w:rsidRDefault="009A3A2B">
            <w:r>
              <w:t>__________________</w:t>
            </w:r>
          </w:p>
          <w:p w:rsidR="005F185F" w:rsidRDefault="009A3A2B">
            <w:proofErr w:type="spellStart"/>
            <w:r>
              <w:t>А.Г.Балыкин</w:t>
            </w:r>
            <w:proofErr w:type="spellEnd"/>
          </w:p>
        </w:tc>
        <w:tc>
          <w:tcPr>
            <w:tcW w:w="2687" w:type="dxa"/>
          </w:tcPr>
          <w:p w:rsidR="005F185F" w:rsidRDefault="009A3A2B">
            <w:r>
              <w:t xml:space="preserve">УТВЕРЖДАЮ </w:t>
            </w:r>
          </w:p>
          <w:p w:rsidR="005F185F" w:rsidRDefault="009A3A2B">
            <w:r>
              <w:t>Президент</w:t>
            </w:r>
          </w:p>
          <w:p w:rsidR="005F185F" w:rsidRDefault="009A3A2B">
            <w:r>
              <w:t>ОО «Федерация конного спорта» Нижегородской области»</w:t>
            </w:r>
          </w:p>
          <w:p w:rsidR="005F185F" w:rsidRDefault="005F185F"/>
          <w:p w:rsidR="005F185F" w:rsidRDefault="005F185F"/>
          <w:p w:rsidR="005F185F" w:rsidRDefault="009A3A2B">
            <w:r>
              <w:t>____________________</w:t>
            </w:r>
            <w:proofErr w:type="spellStart"/>
            <w:r>
              <w:t>В.Н.Лунин</w:t>
            </w:r>
            <w:proofErr w:type="spellEnd"/>
          </w:p>
        </w:tc>
      </w:tr>
      <w:tr w:rsidR="005F185F">
        <w:trPr>
          <w:trHeight w:val="541"/>
        </w:trPr>
        <w:tc>
          <w:tcPr>
            <w:tcW w:w="2841" w:type="dxa"/>
            <w:gridSpan w:val="2"/>
          </w:tcPr>
          <w:p w:rsidR="005F185F" w:rsidRDefault="009A3A2B">
            <w:r>
              <w:t>«_____»_____20</w:t>
            </w:r>
            <w:r>
              <w:t>21</w:t>
            </w:r>
            <w:r>
              <w:t xml:space="preserve"> года</w:t>
            </w:r>
          </w:p>
        </w:tc>
        <w:tc>
          <w:tcPr>
            <w:tcW w:w="2606" w:type="dxa"/>
            <w:gridSpan w:val="2"/>
          </w:tcPr>
          <w:p w:rsidR="005F185F" w:rsidRDefault="009A3A2B">
            <w:r>
              <w:t>«___»______20</w:t>
            </w:r>
            <w:r>
              <w:t>21</w:t>
            </w:r>
            <w:r>
              <w:t xml:space="preserve"> года</w:t>
            </w:r>
          </w:p>
        </w:tc>
        <w:tc>
          <w:tcPr>
            <w:tcW w:w="2502" w:type="dxa"/>
          </w:tcPr>
          <w:p w:rsidR="005F185F" w:rsidRDefault="009A3A2B">
            <w:r>
              <w:t>«____»____20</w:t>
            </w:r>
            <w:r>
              <w:t>21</w:t>
            </w:r>
            <w:r>
              <w:t xml:space="preserve"> года</w:t>
            </w:r>
          </w:p>
        </w:tc>
        <w:tc>
          <w:tcPr>
            <w:tcW w:w="2797" w:type="dxa"/>
            <w:gridSpan w:val="2"/>
          </w:tcPr>
          <w:p w:rsidR="005F185F" w:rsidRDefault="009A3A2B">
            <w:r>
              <w:t>«_____»_____20</w:t>
            </w:r>
            <w:r>
              <w:t>21</w:t>
            </w:r>
            <w:r>
              <w:t xml:space="preserve"> года</w:t>
            </w:r>
          </w:p>
        </w:tc>
      </w:tr>
    </w:tbl>
    <w:p w:rsidR="005F185F" w:rsidRDefault="009A3A2B">
      <w:r>
        <w:t xml:space="preserve"> </w:t>
      </w:r>
    </w:p>
    <w:p w:rsidR="005F185F" w:rsidRDefault="005F185F">
      <w:pPr>
        <w:jc w:val="center"/>
        <w:rPr>
          <w:b/>
        </w:rPr>
      </w:pPr>
    </w:p>
    <w:p w:rsidR="005F185F" w:rsidRDefault="009A3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5F185F" w:rsidRDefault="009A3A2B">
      <w:pPr>
        <w:jc w:val="center"/>
      </w:pPr>
      <w:r>
        <w:t xml:space="preserve">о </w:t>
      </w:r>
      <w:proofErr w:type="gramStart"/>
      <w:r>
        <w:t>проведении</w:t>
      </w:r>
      <w:proofErr w:type="gramEnd"/>
    </w:p>
    <w:p w:rsidR="005F185F" w:rsidRDefault="009A3A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Кубка Нижегородского центра верховой езды по конному спорту </w:t>
      </w:r>
    </w:p>
    <w:p w:rsidR="005F185F" w:rsidRDefault="005F185F">
      <w:pPr>
        <w:ind w:left="142"/>
        <w:jc w:val="center"/>
        <w:rPr>
          <w:b/>
          <w:lang w:eastAsia="en-US"/>
        </w:rPr>
      </w:pPr>
    </w:p>
    <w:p w:rsidR="005F185F" w:rsidRDefault="009A3A2B">
      <w:pPr>
        <w:numPr>
          <w:ilvl w:val="0"/>
          <w:numId w:val="1"/>
        </w:numPr>
        <w:jc w:val="center"/>
        <w:rPr>
          <w:b/>
          <w:lang w:eastAsia="en-US"/>
        </w:rPr>
      </w:pPr>
      <w:r>
        <w:rPr>
          <w:b/>
          <w:lang w:eastAsia="en-US"/>
        </w:rPr>
        <w:t>Цели и задачи</w:t>
      </w:r>
    </w:p>
    <w:p w:rsidR="005F185F" w:rsidRDefault="009A3A2B">
      <w:r>
        <w:tab/>
        <w:t>Кубок Нижегородского центра верховой езды по конному спорту (далее - соревнования) проводится с целью:</w:t>
      </w:r>
    </w:p>
    <w:p w:rsidR="005F185F" w:rsidRDefault="009A3A2B">
      <w:pPr>
        <w:tabs>
          <w:tab w:val="left" w:pos="284"/>
        </w:tabs>
        <w:jc w:val="both"/>
      </w:pPr>
      <w:r>
        <w:t>-</w:t>
      </w:r>
      <w:r>
        <w:tab/>
        <w:t>пропаганды здорового образа жизни;</w:t>
      </w:r>
    </w:p>
    <w:p w:rsidR="005F185F" w:rsidRDefault="009A3A2B">
      <w:pPr>
        <w:tabs>
          <w:tab w:val="left" w:pos="284"/>
        </w:tabs>
        <w:jc w:val="both"/>
      </w:pPr>
      <w:r>
        <w:t>-</w:t>
      </w:r>
      <w:r>
        <w:tab/>
      </w:r>
      <w:r>
        <w:t>популяризации конного спорта в городе Нижнем Новгороде;</w:t>
      </w:r>
    </w:p>
    <w:p w:rsidR="005F185F" w:rsidRDefault="009A3A2B">
      <w:pPr>
        <w:tabs>
          <w:tab w:val="left" w:pos="284"/>
        </w:tabs>
        <w:jc w:val="both"/>
      </w:pPr>
      <w:r>
        <w:t>-</w:t>
      </w:r>
      <w:r>
        <w:tab/>
        <w:t xml:space="preserve">развития детского спорта в </w:t>
      </w:r>
      <w:proofErr w:type="gramStart"/>
      <w:r>
        <w:t>городе</w:t>
      </w:r>
      <w:proofErr w:type="gramEnd"/>
      <w:r>
        <w:t xml:space="preserve"> Нижнем Новгороде; </w:t>
      </w:r>
    </w:p>
    <w:p w:rsidR="005F185F" w:rsidRDefault="009A3A2B">
      <w:pPr>
        <w:tabs>
          <w:tab w:val="left" w:pos="284"/>
        </w:tabs>
        <w:jc w:val="both"/>
      </w:pPr>
      <w:r>
        <w:t>-</w:t>
      </w:r>
      <w:r>
        <w:tab/>
        <w:t>выполнения спортивных разрядов;</w:t>
      </w:r>
    </w:p>
    <w:p w:rsidR="005F185F" w:rsidRDefault="009A3A2B">
      <w:pPr>
        <w:tabs>
          <w:tab w:val="left" w:pos="284"/>
        </w:tabs>
        <w:jc w:val="both"/>
      </w:pPr>
      <w:r>
        <w:t>-</w:t>
      </w:r>
      <w:r>
        <w:tab/>
        <w:t>подготовки спортсменов к региональным и всероссийским турнирам на территории Нижегородской области.</w:t>
      </w:r>
    </w:p>
    <w:p w:rsidR="005F185F" w:rsidRDefault="009A3A2B">
      <w:pPr>
        <w:jc w:val="both"/>
      </w:pP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480"/>
      </w:tblGrid>
      <w:tr w:rsidR="005F185F">
        <w:tc>
          <w:tcPr>
            <w:tcW w:w="3888" w:type="dxa"/>
            <w:shd w:val="clear" w:color="auto" w:fill="auto"/>
            <w:vAlign w:val="center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 xml:space="preserve">СТАТУС </w:t>
            </w:r>
            <w:r>
              <w:rPr>
                <w:bCs/>
              </w:rPr>
              <w:t>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>муниципальные</w:t>
            </w:r>
          </w:p>
        </w:tc>
      </w:tr>
      <w:tr w:rsidR="005F185F">
        <w:tc>
          <w:tcPr>
            <w:tcW w:w="3888" w:type="dxa"/>
            <w:shd w:val="clear" w:color="auto" w:fill="auto"/>
            <w:vAlign w:val="center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>КВАЛИФИКАЦИОННЫЕ К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5F185F" w:rsidRDefault="009A3A2B">
            <w:r>
              <w:t>выполнению нормативов до 2 спортивного разряда включительно</w:t>
            </w:r>
          </w:p>
        </w:tc>
      </w:tr>
      <w:tr w:rsidR="005F185F">
        <w:tc>
          <w:tcPr>
            <w:tcW w:w="3888" w:type="dxa"/>
            <w:shd w:val="clear" w:color="auto" w:fill="auto"/>
            <w:vAlign w:val="center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>КАТЕГОРИЯ СОРЕВНОВАНИЙ: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5F185F" w:rsidRDefault="009A3A2B">
            <w:pPr>
              <w:rPr>
                <w:bCs/>
              </w:rPr>
            </w:pPr>
            <w:r>
              <w:t>личные</w:t>
            </w:r>
          </w:p>
        </w:tc>
      </w:tr>
      <w:tr w:rsidR="005F185F">
        <w:trPr>
          <w:trHeight w:val="636"/>
        </w:trPr>
        <w:tc>
          <w:tcPr>
            <w:tcW w:w="3888" w:type="dxa"/>
            <w:shd w:val="clear" w:color="auto" w:fill="auto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>Регистрационные данные</w:t>
            </w:r>
          </w:p>
          <w:p w:rsidR="005F185F" w:rsidRDefault="009A3A2B">
            <w:pPr>
              <w:rPr>
                <w:bCs/>
                <w:highlight w:val="yellow"/>
              </w:rPr>
            </w:pPr>
            <w:r>
              <w:rPr>
                <w:bCs/>
              </w:rPr>
              <w:t>в ФГИС "Меркурий"</w:t>
            </w:r>
          </w:p>
        </w:tc>
        <w:tc>
          <w:tcPr>
            <w:tcW w:w="6480" w:type="dxa"/>
            <w:shd w:val="clear" w:color="auto" w:fill="auto"/>
          </w:tcPr>
          <w:p w:rsidR="005F185F" w:rsidRDefault="009A3A2B">
            <w:pPr>
              <w:rPr>
                <w:color w:val="0000FF"/>
                <w:highlight w:val="yellow"/>
              </w:rPr>
            </w:pPr>
            <w:r>
              <w:rPr>
                <w:lang w:val="en-US"/>
              </w:rPr>
              <w:t>RU</w:t>
            </w:r>
            <w:r>
              <w:t>номер 1803531</w:t>
            </w:r>
          </w:p>
        </w:tc>
      </w:tr>
    </w:tbl>
    <w:p w:rsidR="005F185F" w:rsidRDefault="005F185F">
      <w:pPr>
        <w:jc w:val="both"/>
      </w:pPr>
    </w:p>
    <w:p w:rsidR="005F185F" w:rsidRDefault="009A3A2B">
      <w:pPr>
        <w:numPr>
          <w:ilvl w:val="0"/>
          <w:numId w:val="1"/>
        </w:numPr>
        <w:jc w:val="center"/>
      </w:pPr>
      <w:r>
        <w:rPr>
          <w:b/>
        </w:rPr>
        <w:t>Учредители соревнований</w:t>
      </w:r>
    </w:p>
    <w:p w:rsidR="005F185F" w:rsidRDefault="009A3A2B">
      <w:r>
        <w:t xml:space="preserve">          Учредителями соревнований являются:</w:t>
      </w:r>
    </w:p>
    <w:p w:rsidR="005F185F" w:rsidRDefault="009A3A2B">
      <w:r>
        <w:t xml:space="preserve">Департамент физической культуры и спорта администрации города Нижнего Новгорода; </w:t>
      </w:r>
    </w:p>
    <w:p w:rsidR="005F185F" w:rsidRDefault="009A3A2B">
      <w:r>
        <w:t>ОО «Федерация конного спорта Нижегородской области» (далее – ФКСНО);</w:t>
      </w:r>
    </w:p>
    <w:p w:rsidR="005F185F" w:rsidRDefault="009A3A2B">
      <w:r>
        <w:t>ООО КСК «Пассаж»;</w:t>
      </w:r>
    </w:p>
    <w:p w:rsidR="005F185F" w:rsidRDefault="009A3A2B">
      <w:r>
        <w:t>ООО «Нижегородский центр верховой езды».</w:t>
      </w:r>
    </w:p>
    <w:p w:rsidR="005F185F" w:rsidRDefault="005F185F">
      <w:pPr>
        <w:jc w:val="center"/>
        <w:rPr>
          <w:b/>
        </w:rPr>
      </w:pPr>
    </w:p>
    <w:p w:rsidR="005F185F" w:rsidRDefault="009A3A2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Руководство проведением соревнований</w:t>
      </w:r>
    </w:p>
    <w:p w:rsidR="005F185F" w:rsidRDefault="009A3A2B">
      <w:pPr>
        <w:jc w:val="both"/>
      </w:pPr>
      <w:r>
        <w:t xml:space="preserve">          3.1. Общее руководство проведением соревнований осуществляется организационным комитетом в </w:t>
      </w:r>
      <w:proofErr w:type="gramStart"/>
      <w:r>
        <w:t>составе</w:t>
      </w:r>
      <w:proofErr w:type="gramEnd"/>
      <w:r>
        <w:t>: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6"/>
        <w:gridCol w:w="7018"/>
      </w:tblGrid>
      <w:tr w:rsidR="005F185F">
        <w:tc>
          <w:tcPr>
            <w:tcW w:w="3186" w:type="dxa"/>
            <w:shd w:val="clear" w:color="auto" w:fill="auto"/>
          </w:tcPr>
          <w:p w:rsidR="005F185F" w:rsidRDefault="009A3A2B">
            <w:r>
              <w:t>Члены Оргкомитета турнира</w:t>
            </w:r>
          </w:p>
        </w:tc>
        <w:tc>
          <w:tcPr>
            <w:tcW w:w="7018" w:type="dxa"/>
            <w:shd w:val="clear" w:color="auto" w:fill="auto"/>
          </w:tcPr>
          <w:p w:rsidR="005F185F" w:rsidRDefault="009A3A2B">
            <w:r>
              <w:t>Хохлачева Марина Владимировна – организационные вопросы, программа соревнований</w:t>
            </w:r>
          </w:p>
          <w:p w:rsidR="005F185F" w:rsidRDefault="009A3A2B">
            <w:pPr>
              <w:tabs>
                <w:tab w:val="left" w:pos="3570"/>
              </w:tabs>
            </w:pPr>
            <w:r>
              <w:rPr>
                <w:i/>
              </w:rPr>
              <w:t>те</w:t>
            </w:r>
            <w:r>
              <w:rPr>
                <w:i/>
              </w:rPr>
              <w:t xml:space="preserve">лефон: </w:t>
            </w:r>
            <w:r>
              <w:t>+7(</w:t>
            </w:r>
            <w:r>
              <w:t>950</w:t>
            </w:r>
            <w:r>
              <w:t>)</w:t>
            </w:r>
            <w:r>
              <w:t>379</w:t>
            </w:r>
            <w:r>
              <w:t>-</w:t>
            </w:r>
            <w:r>
              <w:t>59</w:t>
            </w:r>
            <w:r>
              <w:t>-</w:t>
            </w:r>
            <w:r>
              <w:t>59</w:t>
            </w:r>
          </w:p>
        </w:tc>
      </w:tr>
      <w:tr w:rsidR="005F185F">
        <w:tc>
          <w:tcPr>
            <w:tcW w:w="3186" w:type="dxa"/>
            <w:shd w:val="clear" w:color="auto" w:fill="auto"/>
          </w:tcPr>
          <w:p w:rsidR="005F185F" w:rsidRDefault="005F185F"/>
        </w:tc>
        <w:tc>
          <w:tcPr>
            <w:tcW w:w="7018" w:type="dxa"/>
            <w:shd w:val="clear" w:color="auto" w:fill="auto"/>
          </w:tcPr>
          <w:p w:rsidR="005F185F" w:rsidRDefault="009A3A2B">
            <w:pPr>
              <w:tabs>
                <w:tab w:val="left" w:pos="3570"/>
              </w:tabs>
            </w:pPr>
            <w:r>
              <w:t>Окунева Ольга Николаевна – финансовые вопросы</w:t>
            </w:r>
          </w:p>
          <w:p w:rsidR="005F185F" w:rsidRDefault="009A3A2B">
            <w:r>
              <w:rPr>
                <w:i/>
              </w:rPr>
              <w:t xml:space="preserve">телефон: </w:t>
            </w:r>
            <w:r>
              <w:rPr>
                <w:iCs/>
              </w:rPr>
              <w:t>410-13-13</w:t>
            </w:r>
          </w:p>
        </w:tc>
      </w:tr>
      <w:tr w:rsidR="005F185F">
        <w:tc>
          <w:tcPr>
            <w:tcW w:w="3186" w:type="dxa"/>
            <w:shd w:val="clear" w:color="auto" w:fill="auto"/>
          </w:tcPr>
          <w:p w:rsidR="005F185F" w:rsidRDefault="005F185F"/>
        </w:tc>
        <w:tc>
          <w:tcPr>
            <w:tcW w:w="7018" w:type="dxa"/>
            <w:shd w:val="clear" w:color="auto" w:fill="auto"/>
          </w:tcPr>
          <w:p w:rsidR="005F185F" w:rsidRDefault="009A3A2B">
            <w:pPr>
              <w:tabs>
                <w:tab w:val="left" w:pos="3570"/>
              </w:tabs>
            </w:pPr>
            <w:proofErr w:type="spellStart"/>
            <w:r>
              <w:t>Гонин</w:t>
            </w:r>
            <w:proofErr w:type="spellEnd"/>
            <w:r>
              <w:t xml:space="preserve"> Евгений Юрьевич – размещение лошадей</w:t>
            </w:r>
          </w:p>
          <w:p w:rsidR="005F185F" w:rsidRDefault="009A3A2B">
            <w:pPr>
              <w:tabs>
                <w:tab w:val="left" w:pos="3570"/>
              </w:tabs>
            </w:pPr>
            <w:r>
              <w:rPr>
                <w:i/>
              </w:rPr>
              <w:t xml:space="preserve">телефон: </w:t>
            </w:r>
            <w:r>
              <w:t>+7(910)381-16-65</w:t>
            </w:r>
          </w:p>
        </w:tc>
      </w:tr>
    </w:tbl>
    <w:p w:rsidR="005F185F" w:rsidRDefault="009A3A2B">
      <w:pPr>
        <w:jc w:val="both"/>
      </w:pPr>
      <w:r>
        <w:tab/>
      </w:r>
      <w:r>
        <w:t xml:space="preserve">3.2. Непосредственное проведение соревнований возлагается на главную судейскую коллегию (далее − ГСК), утвержденную оргкомитетом (Приложения). </w:t>
      </w:r>
    </w:p>
    <w:p w:rsidR="005F185F" w:rsidRDefault="009A3A2B">
      <w:pPr>
        <w:jc w:val="both"/>
      </w:pPr>
      <w:r>
        <w:tab/>
        <w:t>3.3. Обязанности ГСК:</w:t>
      </w:r>
    </w:p>
    <w:p w:rsidR="005F185F" w:rsidRDefault="009A3A2B">
      <w:pPr>
        <w:ind w:left="360" w:hanging="360"/>
        <w:jc w:val="both"/>
      </w:pPr>
      <w:r>
        <w:t>- проверить готовность базы;</w:t>
      </w:r>
    </w:p>
    <w:p w:rsidR="005F185F" w:rsidRDefault="009A3A2B">
      <w:pPr>
        <w:ind w:left="360" w:hanging="360"/>
        <w:jc w:val="both"/>
      </w:pPr>
      <w:r>
        <w:t>- провести заседание мандатной комиссии;</w:t>
      </w:r>
    </w:p>
    <w:p w:rsidR="005F185F" w:rsidRDefault="009A3A2B">
      <w:pPr>
        <w:ind w:left="360" w:hanging="360"/>
        <w:jc w:val="both"/>
      </w:pPr>
      <w:r>
        <w:t>- проверить правиль</w:t>
      </w:r>
      <w:r>
        <w:t>ность оформления документов спортсменов;</w:t>
      </w:r>
    </w:p>
    <w:p w:rsidR="005F185F" w:rsidRDefault="009A3A2B">
      <w:pPr>
        <w:ind w:left="360" w:hanging="360"/>
        <w:jc w:val="both"/>
      </w:pPr>
      <w:r>
        <w:t>- провести жеребьевку;</w:t>
      </w:r>
    </w:p>
    <w:p w:rsidR="005F185F" w:rsidRDefault="009A3A2B">
      <w:pPr>
        <w:ind w:left="360" w:hanging="360"/>
        <w:jc w:val="both"/>
      </w:pPr>
      <w:r>
        <w:t>- составить стартовые протоколы;</w:t>
      </w:r>
    </w:p>
    <w:p w:rsidR="005F185F" w:rsidRDefault="009A3A2B">
      <w:pPr>
        <w:ind w:left="360" w:hanging="360"/>
        <w:jc w:val="both"/>
      </w:pPr>
      <w:r>
        <w:t>- следить за ходом проведения соревнований;</w:t>
      </w:r>
    </w:p>
    <w:p w:rsidR="005F185F" w:rsidRDefault="009A3A2B">
      <w:pPr>
        <w:ind w:left="360" w:hanging="360"/>
        <w:jc w:val="both"/>
      </w:pPr>
      <w:r>
        <w:t>- осуществлять ветеринарный контроль;</w:t>
      </w:r>
    </w:p>
    <w:p w:rsidR="005F185F" w:rsidRDefault="009A3A2B">
      <w:pPr>
        <w:ind w:left="360" w:hanging="360"/>
        <w:jc w:val="both"/>
      </w:pPr>
      <w:r>
        <w:t>- определить победителей и призеров;</w:t>
      </w:r>
    </w:p>
    <w:p w:rsidR="005F185F" w:rsidRDefault="009A3A2B">
      <w:pPr>
        <w:ind w:left="360" w:hanging="360"/>
        <w:jc w:val="both"/>
      </w:pPr>
      <w:r>
        <w:t>- подготовить технические протоколы.</w:t>
      </w:r>
    </w:p>
    <w:p w:rsidR="005F185F" w:rsidRDefault="005F185F">
      <w:pPr>
        <w:ind w:left="720"/>
        <w:jc w:val="both"/>
      </w:pPr>
    </w:p>
    <w:p w:rsidR="005F185F" w:rsidRDefault="009A3A2B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и место проведения соревнований</w:t>
      </w:r>
    </w:p>
    <w:p w:rsidR="005F185F" w:rsidRDefault="009A3A2B">
      <w:pPr>
        <w:rPr>
          <w:color w:val="000000"/>
        </w:rPr>
      </w:pPr>
      <w:r>
        <w:rPr>
          <w:color w:val="000000" w:themeColor="text1"/>
        </w:rPr>
        <w:t>23-24 января 2021 года – 1 этап</w:t>
      </w:r>
    </w:p>
    <w:p w:rsidR="005F185F" w:rsidRDefault="009A3A2B">
      <w:pPr>
        <w:rPr>
          <w:color w:val="000000"/>
        </w:rPr>
      </w:pPr>
      <w:r>
        <w:rPr>
          <w:color w:val="000000" w:themeColor="text1"/>
        </w:rPr>
        <w:t xml:space="preserve">20-21 марта 2021 года – 2 этап </w:t>
      </w:r>
    </w:p>
    <w:p w:rsidR="005F185F" w:rsidRDefault="009A3A2B">
      <w:pPr>
        <w:rPr>
          <w:color w:val="000000"/>
        </w:rPr>
      </w:pPr>
      <w:r>
        <w:rPr>
          <w:color w:val="000000" w:themeColor="text1"/>
        </w:rPr>
        <w:lastRenderedPageBreak/>
        <w:t>16-17 октября 2021 года</w:t>
      </w:r>
      <w:r>
        <w:rPr>
          <w:color w:val="000000" w:themeColor="text1"/>
        </w:rPr>
        <w:t xml:space="preserve"> - 3 этап</w:t>
      </w:r>
    </w:p>
    <w:p w:rsidR="005F185F" w:rsidRDefault="009A3A2B">
      <w:pPr>
        <w:rPr>
          <w:color w:val="000000"/>
        </w:rPr>
      </w:pPr>
      <w:r>
        <w:rPr>
          <w:color w:val="000000" w:themeColor="text1"/>
        </w:rPr>
        <w:t>4-5 декабря 2021 года – финал</w:t>
      </w:r>
    </w:p>
    <w:p w:rsidR="005F185F" w:rsidRDefault="005F18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141"/>
      </w:tblGrid>
      <w:tr w:rsidR="005F185F">
        <w:tc>
          <w:tcPr>
            <w:tcW w:w="3227" w:type="dxa"/>
            <w:shd w:val="clear" w:color="auto" w:fill="auto"/>
            <w:vAlign w:val="center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 xml:space="preserve">Соревнования проводятся 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F185F" w:rsidRDefault="009A3A2B">
            <w:r>
              <w:t xml:space="preserve">в манеже ООО КСК «Пассаж» по адресу: г.Н.Новгород, </w:t>
            </w:r>
            <w:proofErr w:type="spellStart"/>
            <w:r>
              <w:t>ул</w:t>
            </w:r>
            <w:proofErr w:type="gramStart"/>
            <w:r>
              <w:t>.О</w:t>
            </w:r>
            <w:proofErr w:type="gramEnd"/>
            <w:r>
              <w:t>вражная</w:t>
            </w:r>
            <w:proofErr w:type="spellEnd"/>
            <w:r>
              <w:t>, 6</w:t>
            </w:r>
            <w:r>
              <w:t>2</w:t>
            </w:r>
          </w:p>
        </w:tc>
      </w:tr>
      <w:tr w:rsidR="005F185F">
        <w:tc>
          <w:tcPr>
            <w:tcW w:w="3227" w:type="dxa"/>
            <w:shd w:val="clear" w:color="auto" w:fill="auto"/>
            <w:vAlign w:val="center"/>
          </w:tcPr>
          <w:p w:rsidR="005F185F" w:rsidRDefault="009A3A2B">
            <w:r>
              <w:rPr>
                <w:bCs/>
              </w:rPr>
              <w:t>Тип грунта: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F185F" w:rsidRDefault="009A3A2B">
            <w:proofErr w:type="spellStart"/>
            <w:r>
              <w:t>еврогрунт</w:t>
            </w:r>
            <w:proofErr w:type="spellEnd"/>
          </w:p>
        </w:tc>
      </w:tr>
      <w:tr w:rsidR="005F185F">
        <w:tc>
          <w:tcPr>
            <w:tcW w:w="3227" w:type="dxa"/>
            <w:shd w:val="clear" w:color="auto" w:fill="auto"/>
            <w:vAlign w:val="center"/>
          </w:tcPr>
          <w:p w:rsidR="005F185F" w:rsidRDefault="009A3A2B">
            <w:r>
              <w:rPr>
                <w:bCs/>
              </w:rPr>
              <w:t>Размеры боевого поля: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F185F" w:rsidRDefault="009A3A2B">
            <w:r>
              <w:t>20×60 м</w:t>
            </w:r>
          </w:p>
        </w:tc>
      </w:tr>
      <w:tr w:rsidR="005F185F">
        <w:tc>
          <w:tcPr>
            <w:tcW w:w="3227" w:type="dxa"/>
            <w:shd w:val="clear" w:color="auto" w:fill="auto"/>
            <w:vAlign w:val="center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>Размеры разминочного поля:</w:t>
            </w:r>
          </w:p>
        </w:tc>
        <w:tc>
          <w:tcPr>
            <w:tcW w:w="7141" w:type="dxa"/>
            <w:shd w:val="clear" w:color="auto" w:fill="auto"/>
            <w:vAlign w:val="center"/>
          </w:tcPr>
          <w:p w:rsidR="005F185F" w:rsidRDefault="009A3A2B">
            <w:r>
              <w:t>20×40 м</w:t>
            </w:r>
          </w:p>
        </w:tc>
      </w:tr>
    </w:tbl>
    <w:p w:rsidR="005F185F" w:rsidRDefault="005F185F">
      <w:pPr>
        <w:jc w:val="both"/>
      </w:pPr>
    </w:p>
    <w:p w:rsidR="005F185F" w:rsidRDefault="009A3A2B">
      <w:pPr>
        <w:shd w:val="clear" w:color="auto" w:fill="FFFFFF"/>
        <w:ind w:firstLine="142"/>
        <w:jc w:val="center"/>
        <w:rPr>
          <w:b/>
          <w:color w:val="000000"/>
        </w:rPr>
      </w:pPr>
      <w:r>
        <w:rPr>
          <w:b/>
          <w:color w:val="000000"/>
        </w:rPr>
        <w:t>5. Обеспечение безопасности участников и зрителей</w:t>
      </w:r>
    </w:p>
    <w:p w:rsidR="005F185F" w:rsidRDefault="009A3A2B">
      <w:pPr>
        <w:tabs>
          <w:tab w:val="left" w:pos="1770"/>
          <w:tab w:val="center" w:pos="5032"/>
          <w:tab w:val="left" w:pos="6825"/>
        </w:tabs>
        <w:jc w:val="both"/>
        <w:rPr>
          <w:sz w:val="24"/>
          <w:szCs w:val="24"/>
        </w:rPr>
      </w:pPr>
      <w:r>
        <w:t xml:space="preserve">           </w:t>
      </w:r>
      <w:r>
        <w:rPr>
          <w:sz w:val="24"/>
          <w:szCs w:val="24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</w:t>
      </w:r>
      <w:r>
        <w:rPr>
          <w:sz w:val="24"/>
          <w:szCs w:val="24"/>
        </w:rPr>
        <w:t xml:space="preserve">ников и зрителей, а также при условии </w:t>
      </w:r>
      <w:proofErr w:type="gramStart"/>
      <w:r>
        <w:rPr>
          <w:sz w:val="24"/>
          <w:szCs w:val="24"/>
        </w:rPr>
        <w:t>наличия актов технического обследования готовности объектов спорта</w:t>
      </w:r>
      <w:proofErr w:type="gramEnd"/>
      <w:r>
        <w:rPr>
          <w:sz w:val="24"/>
          <w:szCs w:val="24"/>
        </w:rPr>
        <w:t xml:space="preserve"> к проведению мероприятий, утверждаемых в установленном порядке.</w:t>
      </w:r>
    </w:p>
    <w:p w:rsidR="005F185F" w:rsidRDefault="009A3A2B">
      <w:pPr>
        <w:pStyle w:val="af4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Основанием для допуска спортсмена к соревнованиям по медицинским заключениям является:</w:t>
      </w:r>
    </w:p>
    <w:p w:rsidR="005F185F" w:rsidRDefault="009A3A2B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заявка на участие в спортивных </w:t>
      </w:r>
      <w:proofErr w:type="gramStart"/>
      <w:r>
        <w:rPr>
          <w:rFonts w:ascii="Times New Roman" w:hAnsi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с отметкой «допущен» напротив каждой фамилии спортсмена, заверенная подписью врача и его личной печатью. Заявка на участие в подписывается врачом с расшифровкой фамилии, имени, отчества и заверяется печатью меди</w:t>
      </w:r>
      <w:r>
        <w:rPr>
          <w:rFonts w:ascii="Times New Roman" w:hAnsi="Times New Roman"/>
          <w:sz w:val="24"/>
          <w:szCs w:val="24"/>
        </w:rPr>
        <w:t>цинской организации, имеющей лицензию на осуществление медицинской деятельности;</w:t>
      </w:r>
    </w:p>
    <w:p w:rsidR="005F185F" w:rsidRDefault="009A3A2B">
      <w:pPr>
        <w:pStyle w:val="af4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аличие у участников мероприятия справок об отрицательном результате лабораторного исследования на COVID-19 методом </w:t>
      </w:r>
      <w:r>
        <w:rPr>
          <w:rFonts w:ascii="Times New Roman" w:hAnsi="Times New Roman"/>
          <w:sz w:val="24"/>
          <w:szCs w:val="24"/>
        </w:rPr>
        <w:t>полимеразной цепной реакции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ПЦР, отобранным не ранее чем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три календарных дня до дня проведения </w:t>
      </w:r>
      <w:r>
        <w:rPr>
          <w:rFonts w:ascii="Times New Roman" w:hAnsi="Times New Roman"/>
          <w:sz w:val="24"/>
          <w:szCs w:val="24"/>
        </w:rPr>
        <w:t>спортивных соревнований.</w:t>
      </w:r>
    </w:p>
    <w:p w:rsidR="005F185F" w:rsidRDefault="005F185F">
      <w:pPr>
        <w:tabs>
          <w:tab w:val="left" w:pos="1770"/>
          <w:tab w:val="center" w:pos="5032"/>
          <w:tab w:val="left" w:pos="6825"/>
        </w:tabs>
        <w:jc w:val="both"/>
      </w:pPr>
    </w:p>
    <w:p w:rsidR="005F185F" w:rsidRDefault="005F185F">
      <w:pPr>
        <w:tabs>
          <w:tab w:val="left" w:pos="1770"/>
          <w:tab w:val="center" w:pos="5032"/>
          <w:tab w:val="left" w:pos="6825"/>
        </w:tabs>
        <w:jc w:val="center"/>
        <w:rPr>
          <w:b/>
        </w:rPr>
      </w:pPr>
    </w:p>
    <w:p w:rsidR="005F185F" w:rsidRDefault="009A3A2B">
      <w:pPr>
        <w:tabs>
          <w:tab w:val="left" w:pos="1770"/>
          <w:tab w:val="center" w:pos="5032"/>
          <w:tab w:val="left" w:pos="6825"/>
        </w:tabs>
        <w:jc w:val="center"/>
      </w:pPr>
      <w:r>
        <w:rPr>
          <w:b/>
        </w:rPr>
        <w:t>6. Требования о запрете</w:t>
      </w:r>
    </w:p>
    <w:p w:rsidR="005F185F" w:rsidRDefault="009A3A2B">
      <w:pPr>
        <w:ind w:firstLine="708"/>
        <w:jc w:val="both"/>
      </w:pPr>
      <w:r>
        <w:t>Организаторам соревнований, спортивным судьям, спортсменам, тренерам и другим участникам официальных спортивных соревнований запрещено оказывать противоправное влияни</w:t>
      </w:r>
      <w:r>
        <w:t>е на результат официальных спортивных соревнований.</w:t>
      </w:r>
    </w:p>
    <w:p w:rsidR="005F185F" w:rsidRDefault="009A3A2B">
      <w:pPr>
        <w:ind w:firstLine="708"/>
        <w:jc w:val="both"/>
      </w:pPr>
      <w:proofErr w:type="gramStart"/>
      <w:r>
        <w:t xml:space="preserve">Организаторам соревнований, спортивным судьям, спортсменам, тренерам и другим участникам официальных спортивных соревнований запрещено участвовать в азартных играх в букмекерских конторах и тотализаторах </w:t>
      </w:r>
      <w:r>
        <w:t>путем заключения пари на официальные спортивные соревнования, в которых они принимают участие.</w:t>
      </w:r>
      <w:proofErr w:type="gramEnd"/>
    </w:p>
    <w:p w:rsidR="005F185F" w:rsidRDefault="005F185F">
      <w:pPr>
        <w:ind w:left="360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5F185F" w:rsidRDefault="009A3A2B">
      <w:pPr>
        <w:jc w:val="center"/>
        <w:rPr>
          <w:b/>
          <w:bCs/>
        </w:rPr>
      </w:pPr>
      <w:r>
        <w:rPr>
          <w:rStyle w:val="FontStyle14"/>
          <w:rFonts w:ascii="Times New Roman" w:hAnsi="Times New Roman" w:cs="Times New Roman"/>
          <w:sz w:val="24"/>
          <w:szCs w:val="24"/>
        </w:rPr>
        <w:t>7. Программа соревнований, участники соревнований</w:t>
      </w:r>
    </w:p>
    <w:p w:rsidR="005F185F" w:rsidRDefault="009A3A2B">
      <w:pPr>
        <w:jc w:val="both"/>
      </w:pPr>
      <w:r>
        <w:tab/>
        <w:t xml:space="preserve">Программа соревнований, утвержденная оргкомитетом, указана в </w:t>
      </w:r>
      <w:proofErr w:type="gramStart"/>
      <w:r>
        <w:t>Приложениях</w:t>
      </w:r>
      <w:proofErr w:type="gramEnd"/>
      <w:r>
        <w:t>.</w:t>
      </w:r>
    </w:p>
    <w:p w:rsidR="005F185F" w:rsidRDefault="005F185F">
      <w:pPr>
        <w:jc w:val="both"/>
      </w:pP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793"/>
      </w:tblGrid>
      <w:tr w:rsidR="005F185F">
        <w:tc>
          <w:tcPr>
            <w:tcW w:w="4536" w:type="dxa"/>
            <w:shd w:val="clear" w:color="auto" w:fill="auto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>Категории приглашенных участников</w:t>
            </w:r>
          </w:p>
        </w:tc>
        <w:tc>
          <w:tcPr>
            <w:tcW w:w="5793" w:type="dxa"/>
            <w:shd w:val="clear" w:color="auto" w:fill="auto"/>
          </w:tcPr>
          <w:p w:rsidR="005F185F" w:rsidRDefault="009A3A2B">
            <w:r>
              <w:rPr>
                <w:bCs/>
              </w:rPr>
              <w:t>взрослые /юноши/дети/дети на пони/любители</w:t>
            </w:r>
          </w:p>
        </w:tc>
      </w:tr>
      <w:tr w:rsidR="005F185F">
        <w:trPr>
          <w:trHeight w:val="80"/>
        </w:trPr>
        <w:tc>
          <w:tcPr>
            <w:tcW w:w="4536" w:type="dxa"/>
            <w:shd w:val="clear" w:color="auto" w:fill="auto"/>
          </w:tcPr>
          <w:p w:rsidR="005F185F" w:rsidRDefault="009A3A2B">
            <w:r>
              <w:rPr>
                <w:bCs/>
              </w:rPr>
              <w:t>Количество лошадей на одного всадника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5F185F" w:rsidRDefault="009A3A2B">
            <w:r>
              <w:t xml:space="preserve">не </w:t>
            </w:r>
            <w:r>
              <w:t>ограничено</w:t>
            </w:r>
          </w:p>
        </w:tc>
      </w:tr>
      <w:tr w:rsidR="005F185F">
        <w:tc>
          <w:tcPr>
            <w:tcW w:w="4536" w:type="dxa"/>
            <w:shd w:val="clear" w:color="auto" w:fill="auto"/>
          </w:tcPr>
          <w:p w:rsidR="005F185F" w:rsidRDefault="009A3A2B">
            <w:pPr>
              <w:rPr>
                <w:bCs/>
              </w:rPr>
            </w:pPr>
            <w:r>
              <w:rPr>
                <w:bCs/>
              </w:rPr>
              <w:t>Количество приглашенных всадников из одного региона (Нижегородская область)</w:t>
            </w:r>
          </w:p>
        </w:tc>
        <w:tc>
          <w:tcPr>
            <w:tcW w:w="5793" w:type="dxa"/>
            <w:shd w:val="clear" w:color="auto" w:fill="auto"/>
            <w:vAlign w:val="center"/>
          </w:tcPr>
          <w:p w:rsidR="005F185F" w:rsidRDefault="009A3A2B">
            <w:r>
              <w:t>не ограниченно</w:t>
            </w:r>
          </w:p>
        </w:tc>
      </w:tr>
    </w:tbl>
    <w:p w:rsidR="005F185F" w:rsidRDefault="005F185F">
      <w:pPr>
        <w:jc w:val="both"/>
      </w:pPr>
    </w:p>
    <w:p w:rsidR="005F185F" w:rsidRDefault="009A3A2B">
      <w:pPr>
        <w:pStyle w:val="af4"/>
        <w:numPr>
          <w:ilvl w:val="0"/>
          <w:numId w:val="3"/>
        </w:numPr>
        <w:spacing w:after="0"/>
        <w:ind w:left="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</w:p>
    <w:tbl>
      <w:tblPr>
        <w:tblpPr w:leftFromText="180" w:rightFromText="180" w:vertAnchor="text" w:horzAnchor="margin" w:tblpY="156"/>
        <w:tblW w:w="1041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4A0" w:firstRow="1" w:lastRow="0" w:firstColumn="1" w:lastColumn="0" w:noHBand="0" w:noVBand="1"/>
      </w:tblPr>
      <w:tblGrid>
        <w:gridCol w:w="2518"/>
        <w:gridCol w:w="7899"/>
      </w:tblGrid>
      <w:tr w:rsidR="005F185F">
        <w:tc>
          <w:tcPr>
            <w:tcW w:w="2518" w:type="dxa"/>
            <w:shd w:val="clear" w:color="auto" w:fill="ACB9CA" w:themeFill="text2" w:themeFillTint="66"/>
          </w:tcPr>
          <w:p w:rsidR="005F185F" w:rsidRDefault="009A3A2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Соревнование</w:t>
            </w:r>
          </w:p>
        </w:tc>
        <w:tc>
          <w:tcPr>
            <w:tcW w:w="7899" w:type="dxa"/>
            <w:shd w:val="clear" w:color="auto" w:fill="ACB9CA" w:themeFill="text2" w:themeFillTint="66"/>
          </w:tcPr>
          <w:p w:rsidR="005F185F" w:rsidRDefault="009A3A2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Условия допуска</w:t>
            </w:r>
          </w:p>
        </w:tc>
      </w:tr>
      <w:tr w:rsidR="005F185F">
        <w:tc>
          <w:tcPr>
            <w:tcW w:w="2518" w:type="dxa"/>
            <w:shd w:val="clear" w:color="auto" w:fill="FFFFFF" w:themeFill="background1"/>
          </w:tcPr>
          <w:p w:rsidR="005F185F" w:rsidRDefault="009A3A2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Взрослые, группа «В»</w:t>
            </w:r>
          </w:p>
        </w:tc>
        <w:tc>
          <w:tcPr>
            <w:tcW w:w="7899" w:type="dxa"/>
            <w:shd w:val="clear" w:color="auto" w:fill="auto"/>
          </w:tcPr>
          <w:p w:rsidR="005F185F" w:rsidRDefault="009A3A2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мужчины и женщины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16 лет и </w:t>
            </w:r>
            <w:proofErr w:type="gramStart"/>
            <w:r>
              <w:rPr>
                <w:sz w:val="24"/>
                <w:szCs w:val="24"/>
              </w:rPr>
              <w:t>старше  на лошадях 7 лет и старше</w:t>
            </w:r>
            <w:proofErr w:type="gramEnd"/>
          </w:p>
        </w:tc>
      </w:tr>
      <w:tr w:rsidR="005F185F">
        <w:tc>
          <w:tcPr>
            <w:tcW w:w="2518" w:type="dxa"/>
            <w:shd w:val="clear" w:color="auto" w:fill="FFFFFF" w:themeFill="background1"/>
          </w:tcPr>
          <w:p w:rsidR="005F185F" w:rsidRDefault="009A3A2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Взрослые, группа «С»</w:t>
            </w:r>
          </w:p>
        </w:tc>
        <w:tc>
          <w:tcPr>
            <w:tcW w:w="7899" w:type="dxa"/>
            <w:shd w:val="clear" w:color="auto" w:fill="auto"/>
          </w:tcPr>
          <w:p w:rsidR="005F185F" w:rsidRDefault="009A3A2B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мужчины и женщины</w:t>
            </w:r>
            <w:r>
              <w:rPr>
                <w:sz w:val="24"/>
                <w:szCs w:val="24"/>
              </w:rPr>
              <w:t xml:space="preserve"> 18 лет и старше на лошадях 5-ти, 4-х лет,</w:t>
            </w:r>
          </w:p>
          <w:p w:rsidR="005F185F" w:rsidRDefault="009A3A2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мужчины и женщины</w:t>
            </w:r>
            <w:r>
              <w:rPr>
                <w:sz w:val="24"/>
                <w:szCs w:val="24"/>
              </w:rPr>
              <w:t xml:space="preserve"> 16 лет и старше на лошадях 6-ти лет</w:t>
            </w:r>
          </w:p>
        </w:tc>
      </w:tr>
      <w:tr w:rsidR="005F185F">
        <w:tc>
          <w:tcPr>
            <w:tcW w:w="2518" w:type="dxa"/>
            <w:shd w:val="clear" w:color="auto" w:fill="auto"/>
          </w:tcPr>
          <w:p w:rsidR="005F185F" w:rsidRDefault="009A3A2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Юниоры</w:t>
            </w:r>
          </w:p>
          <w:p w:rsidR="005F185F" w:rsidRDefault="005F185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auto"/>
          </w:tcPr>
          <w:p w:rsidR="005F185F" w:rsidRDefault="009A3A2B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юниоры и юниорки</w:t>
            </w:r>
            <w:r>
              <w:rPr>
                <w:sz w:val="24"/>
                <w:szCs w:val="24"/>
              </w:rPr>
              <w:t xml:space="preserve"> (16-21 год) – спортсмены </w:t>
            </w:r>
            <w:r>
              <w:rPr>
                <w:sz w:val="24"/>
                <w:szCs w:val="24"/>
              </w:rPr>
              <w:t>2000</w:t>
            </w:r>
            <w:r>
              <w:rPr>
                <w:sz w:val="24"/>
                <w:szCs w:val="24"/>
              </w:rPr>
              <w:t>-200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г.р.  на лошадях 7 лет и старше</w:t>
            </w:r>
          </w:p>
        </w:tc>
      </w:tr>
      <w:tr w:rsidR="005F185F">
        <w:tc>
          <w:tcPr>
            <w:tcW w:w="2518" w:type="dxa"/>
            <w:shd w:val="clear" w:color="auto" w:fill="auto"/>
          </w:tcPr>
          <w:p w:rsidR="005F185F" w:rsidRDefault="009A3A2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Юноши</w:t>
            </w:r>
          </w:p>
          <w:p w:rsidR="005F185F" w:rsidRDefault="005F185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auto"/>
          </w:tcPr>
          <w:p w:rsidR="005F185F" w:rsidRDefault="009A3A2B">
            <w:pPr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юноши и девушки</w:t>
            </w:r>
            <w:r>
              <w:rPr>
                <w:sz w:val="24"/>
                <w:szCs w:val="24"/>
              </w:rPr>
              <w:t xml:space="preserve"> (14-18 лет) – спортсмены 2002-200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г.р.  на лошадях 6 лет и старше</w:t>
            </w:r>
          </w:p>
        </w:tc>
      </w:tr>
      <w:tr w:rsidR="005F185F">
        <w:tc>
          <w:tcPr>
            <w:tcW w:w="2518" w:type="dxa"/>
            <w:shd w:val="clear" w:color="auto" w:fill="auto"/>
          </w:tcPr>
          <w:p w:rsidR="005F185F" w:rsidRDefault="009A3A2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Дети</w:t>
            </w:r>
          </w:p>
          <w:p w:rsidR="005F185F" w:rsidRDefault="005F185F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7899" w:type="dxa"/>
            <w:shd w:val="clear" w:color="auto" w:fill="auto"/>
          </w:tcPr>
          <w:p w:rsidR="005F185F" w:rsidRDefault="009A3A2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мальчики и девочки</w:t>
            </w:r>
            <w:r>
              <w:rPr>
                <w:sz w:val="24"/>
                <w:szCs w:val="24"/>
              </w:rPr>
              <w:t xml:space="preserve"> (до 15 лет) – спортсмены 200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-201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г.р. на лошадях 6 лет и старше</w:t>
            </w:r>
          </w:p>
        </w:tc>
      </w:tr>
      <w:tr w:rsidR="005F185F">
        <w:tc>
          <w:tcPr>
            <w:tcW w:w="2518" w:type="dxa"/>
            <w:shd w:val="clear" w:color="auto" w:fill="auto"/>
          </w:tcPr>
          <w:p w:rsidR="005F185F" w:rsidRDefault="009A3A2B">
            <w:pPr>
              <w:jc w:val="center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Дети</w:t>
            </w:r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на</w:t>
            </w:r>
            <w:proofErr w:type="spellEnd"/>
            <w:r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  <w:lang w:val="en-US"/>
              </w:rPr>
              <w:t>пони</w:t>
            </w:r>
            <w:proofErr w:type="spellEnd"/>
          </w:p>
        </w:tc>
        <w:tc>
          <w:tcPr>
            <w:tcW w:w="7899" w:type="dxa"/>
            <w:shd w:val="clear" w:color="auto" w:fill="auto"/>
          </w:tcPr>
          <w:p w:rsidR="005F185F" w:rsidRDefault="009A3A2B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lang w:eastAsia="en-US"/>
              </w:rPr>
              <w:t>мальчики и девочки</w:t>
            </w:r>
            <w:r>
              <w:rPr>
                <w:lang w:eastAsia="en-US"/>
              </w:rPr>
              <w:t xml:space="preserve"> (до 16 лет) – спортсмены 200</w:t>
            </w: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>-201</w:t>
            </w:r>
            <w:r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г.р. </w:t>
            </w:r>
          </w:p>
        </w:tc>
      </w:tr>
      <w:tr w:rsidR="005F185F">
        <w:tc>
          <w:tcPr>
            <w:tcW w:w="2518" w:type="dxa"/>
            <w:shd w:val="clear" w:color="auto" w:fill="auto"/>
          </w:tcPr>
          <w:p w:rsidR="005F185F" w:rsidRDefault="009A3A2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Открытый класс</w:t>
            </w:r>
          </w:p>
        </w:tc>
        <w:tc>
          <w:tcPr>
            <w:tcW w:w="7899" w:type="dxa"/>
            <w:shd w:val="clear" w:color="auto" w:fill="auto"/>
          </w:tcPr>
          <w:p w:rsidR="005F185F" w:rsidRDefault="009A3A2B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спортсмены</w:t>
            </w:r>
            <w:r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лет и </w:t>
            </w:r>
            <w:proofErr w:type="gramStart"/>
            <w:r>
              <w:rPr>
                <w:sz w:val="24"/>
                <w:szCs w:val="24"/>
              </w:rPr>
              <w:t>старше на лошадях 6 лет и старше</w:t>
            </w:r>
            <w:proofErr w:type="gramEnd"/>
          </w:p>
        </w:tc>
      </w:tr>
    </w:tbl>
    <w:p w:rsidR="005F185F" w:rsidRDefault="005F185F">
      <w:pPr>
        <w:jc w:val="both"/>
      </w:pPr>
    </w:p>
    <w:p w:rsidR="005F185F" w:rsidRDefault="009A3A2B">
      <w:pPr>
        <w:jc w:val="both"/>
      </w:pPr>
      <w:r>
        <w:t xml:space="preserve">    </w:t>
      </w:r>
    </w:p>
    <w:p w:rsidR="005F185F" w:rsidRDefault="009A3A2B">
      <w:pPr>
        <w:jc w:val="both"/>
      </w:pPr>
      <w:r>
        <w:t xml:space="preserve">* Всадники, принимающие участие в </w:t>
      </w:r>
      <w:proofErr w:type="gramStart"/>
      <w:r>
        <w:t>соревнованиях</w:t>
      </w:r>
      <w:proofErr w:type="gramEnd"/>
      <w:r>
        <w:t xml:space="preserve"> открытого класса, могут стартовать с хлыстом. </w:t>
      </w:r>
    </w:p>
    <w:p w:rsidR="005F185F" w:rsidRDefault="009A3A2B">
      <w:pPr>
        <w:jc w:val="both"/>
      </w:pPr>
      <w:r>
        <w:t xml:space="preserve">Всадники, не достигшие 16 лет, не могут принимать участие в </w:t>
      </w:r>
      <w:proofErr w:type="gramStart"/>
      <w:r>
        <w:t>соревнованиях</w:t>
      </w:r>
      <w:proofErr w:type="gramEnd"/>
      <w:r>
        <w:t xml:space="preserve"> на лошадях, моложе 6-ти лет.</w:t>
      </w:r>
    </w:p>
    <w:p w:rsidR="005F185F" w:rsidRDefault="005F185F">
      <w:pPr>
        <w:jc w:val="both"/>
      </w:pPr>
    </w:p>
    <w:p w:rsidR="005F185F" w:rsidRDefault="009A3A2B">
      <w:pPr>
        <w:pStyle w:val="24"/>
        <w:spacing w:after="0" w:line="240" w:lineRule="auto"/>
      </w:pPr>
      <w:r>
        <w:rPr>
          <w:b/>
          <w:bCs/>
          <w:i/>
        </w:rPr>
        <w:tab/>
      </w:r>
      <w:r>
        <w:rPr>
          <w:bCs/>
        </w:rPr>
        <w:t xml:space="preserve">Соревнования </w:t>
      </w:r>
      <w:r>
        <w:t>проводятся в соответствии</w:t>
      </w:r>
      <w:r>
        <w:rPr>
          <w:bCs/>
        </w:rPr>
        <w:t xml:space="preserve"> </w:t>
      </w:r>
      <w:proofErr w:type="gramStart"/>
      <w:r>
        <w:t>с</w:t>
      </w:r>
      <w:proofErr w:type="gramEnd"/>
      <w:r>
        <w:t>: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Правилами вида спорта «Конный спорт» утвержденными приказом от </w:t>
      </w:r>
      <w:proofErr w:type="spellStart"/>
      <w:r>
        <w:rPr>
          <w:szCs w:val="28"/>
        </w:rPr>
        <w:t>Минспорттуризма</w:t>
      </w:r>
      <w:proofErr w:type="spellEnd"/>
      <w:r>
        <w:rPr>
          <w:szCs w:val="28"/>
        </w:rPr>
        <w:t xml:space="preserve"> России от 27.07.2011 г. </w:t>
      </w:r>
      <w:r>
        <w:rPr>
          <w:szCs w:val="28"/>
        </w:rPr>
        <w:t xml:space="preserve">№818, с </w:t>
      </w:r>
      <w:r>
        <w:t xml:space="preserve">изменениями, внесенными приказами </w:t>
      </w:r>
      <w:proofErr w:type="spellStart"/>
      <w:r>
        <w:t>Минспорта</w:t>
      </w:r>
      <w:proofErr w:type="spellEnd"/>
      <w:r>
        <w:t xml:space="preserve"> России от 8 июня 2017 г. № 500, от 4 февраля 2019 г. № 71, от 7 октября 2019 г. № 807, от 12 октября 2020 г. № 760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Общим регламентом FEI, 24-е изд., действ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01.01.2020 г.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Ветеринарным Регламентом ФКСР, утв. 14.</w:t>
      </w:r>
      <w:r>
        <w:rPr>
          <w:szCs w:val="28"/>
        </w:rPr>
        <w:t>12.2011 г., действ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01.01.2012 г.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Ветеринарным регламентом FEI, 14-е изд., с изм. на 01.01.2020 г. 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Правилами соревнований FEI по выездке, 25-е изд., с изм. на 01.01.2020г.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Регламентом ФКСР по конному спорту, утв. 07.02.2018 г. с изменениями на 01.01.201</w:t>
      </w:r>
      <w:r>
        <w:rPr>
          <w:szCs w:val="28"/>
        </w:rPr>
        <w:t>9 г.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Положением о межрегиональных и всероссийских официальных спортивных </w:t>
      </w:r>
      <w:proofErr w:type="gramStart"/>
      <w:r>
        <w:rPr>
          <w:szCs w:val="28"/>
        </w:rPr>
        <w:t>соревнованиях</w:t>
      </w:r>
      <w:proofErr w:type="gramEnd"/>
      <w:r>
        <w:rPr>
          <w:szCs w:val="28"/>
        </w:rPr>
        <w:t xml:space="preserve"> по конному спорту на 2020 год, утвержденным Министерством спорта России и ФКСР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Правилами FEI по антидопинговому контролю и медикаментозному лечению лошадей, 2-е изд., с </w:t>
      </w:r>
      <w:r>
        <w:rPr>
          <w:szCs w:val="28"/>
        </w:rPr>
        <w:t>изм. на 01.01.2020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>
        <w:rPr>
          <w:szCs w:val="28"/>
        </w:rPr>
        <w:t>порядке</w:t>
      </w:r>
      <w:proofErr w:type="gramEnd"/>
      <w:r>
        <w:rPr>
          <w:szCs w:val="28"/>
        </w:rPr>
        <w:t xml:space="preserve"> и о</w:t>
      </w:r>
      <w:r>
        <w:rPr>
          <w:szCs w:val="28"/>
        </w:rPr>
        <w:t>публикованными ФКСР</w:t>
      </w:r>
    </w:p>
    <w:p w:rsidR="005F185F" w:rsidRDefault="009A3A2B">
      <w:pPr>
        <w:pStyle w:val="24"/>
        <w:numPr>
          <w:ilvl w:val="1"/>
          <w:numId w:val="4"/>
        </w:numPr>
        <w:tabs>
          <w:tab w:val="left" w:pos="5103"/>
        </w:tabs>
        <w:spacing w:after="0" w:line="240" w:lineRule="auto"/>
        <w:jc w:val="both"/>
        <w:rPr>
          <w:sz w:val="22"/>
          <w:szCs w:val="28"/>
        </w:rPr>
      </w:pPr>
      <w:r>
        <w:rPr>
          <w:szCs w:val="28"/>
        </w:rPr>
        <w:t>Настоящим положением</w:t>
      </w:r>
    </w:p>
    <w:p w:rsidR="005F185F" w:rsidRDefault="005F185F">
      <w:pPr>
        <w:pStyle w:val="24"/>
        <w:tabs>
          <w:tab w:val="left" w:pos="5103"/>
        </w:tabs>
        <w:spacing w:after="0" w:line="276" w:lineRule="auto"/>
        <w:ind w:left="927"/>
        <w:jc w:val="center"/>
        <w:rPr>
          <w:b/>
        </w:rPr>
      </w:pPr>
    </w:p>
    <w:p w:rsidR="005F185F" w:rsidRDefault="009A3A2B">
      <w:pPr>
        <w:pStyle w:val="24"/>
        <w:tabs>
          <w:tab w:val="left" w:pos="5103"/>
        </w:tabs>
        <w:spacing w:after="0" w:line="276" w:lineRule="auto"/>
        <w:ind w:left="927"/>
        <w:jc w:val="center"/>
        <w:rPr>
          <w:szCs w:val="28"/>
        </w:rPr>
      </w:pPr>
      <w:r>
        <w:rPr>
          <w:b/>
        </w:rPr>
        <w:t xml:space="preserve">8. </w:t>
      </w:r>
      <w:r>
        <w:rPr>
          <w:b/>
        </w:rPr>
        <w:t>Порядок подачи заявок</w:t>
      </w:r>
    </w:p>
    <w:p w:rsidR="005F185F" w:rsidRDefault="009A3A2B">
      <w:pPr>
        <w:jc w:val="both"/>
        <w:rPr>
          <w:b/>
        </w:rPr>
      </w:pPr>
      <w:r>
        <w:rPr>
          <w:bCs/>
        </w:rPr>
        <w:tab/>
        <w:t>Предварительные заявки подаются</w:t>
      </w:r>
      <w:r>
        <w:t xml:space="preserve">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>
          <w:rPr>
            <w:rStyle w:val="af3"/>
            <w:lang w:val="en-US"/>
          </w:rPr>
          <w:t>mwkh</w:t>
        </w:r>
        <w:r>
          <w:rPr>
            <w:rStyle w:val="af3"/>
          </w:rPr>
          <w:t>@</w:t>
        </w:r>
        <w:r>
          <w:rPr>
            <w:rStyle w:val="af3"/>
            <w:lang w:val="en-US"/>
          </w:rPr>
          <w:t>ya</w:t>
        </w:r>
        <w:r>
          <w:rPr>
            <w:rStyle w:val="af3"/>
          </w:rPr>
          <w:t>.</w:t>
        </w:r>
        <w:proofErr w:type="spellStart"/>
        <w:r>
          <w:rPr>
            <w:rStyle w:val="af3"/>
            <w:lang w:val="en-US"/>
          </w:rPr>
          <w:t>ru</w:t>
        </w:r>
        <w:proofErr w:type="spellEnd"/>
      </w:hyperlink>
      <w:r>
        <w:t xml:space="preserve"> (Хохлачева Марина Владимировна) </w:t>
      </w:r>
      <w:r>
        <w:rPr>
          <w:bCs/>
        </w:rPr>
        <w:t xml:space="preserve">до </w:t>
      </w:r>
      <w:r>
        <w:t>14.00:</w:t>
      </w:r>
    </w:p>
    <w:p w:rsidR="005F185F" w:rsidRDefault="009A3A2B">
      <w:pPr>
        <w:rPr>
          <w:color w:val="000000"/>
        </w:rPr>
      </w:pPr>
      <w:r>
        <w:rPr>
          <w:b/>
        </w:rPr>
        <w:tab/>
      </w:r>
      <w:r>
        <w:rPr>
          <w:color w:val="000000" w:themeColor="text1"/>
        </w:rPr>
        <w:t>24 января 2021 года – 1 этап</w:t>
      </w:r>
    </w:p>
    <w:p w:rsidR="005F185F" w:rsidRDefault="009A3A2B">
      <w:pPr>
        <w:ind w:firstLine="420"/>
        <w:rPr>
          <w:color w:val="000000"/>
        </w:rPr>
      </w:pPr>
      <w:r>
        <w:rPr>
          <w:color w:val="000000" w:themeColor="text1"/>
        </w:rPr>
        <w:t xml:space="preserve">21 марта 2021 года – 2 этап </w:t>
      </w:r>
    </w:p>
    <w:p w:rsidR="005F185F" w:rsidRDefault="009A3A2B">
      <w:pPr>
        <w:ind w:firstLine="420"/>
        <w:rPr>
          <w:color w:val="000000"/>
        </w:rPr>
      </w:pPr>
      <w:r>
        <w:rPr>
          <w:color w:val="000000" w:themeColor="text1"/>
        </w:rPr>
        <w:t>17 октября 2021 года</w:t>
      </w:r>
      <w:r>
        <w:rPr>
          <w:color w:val="000000" w:themeColor="text1"/>
        </w:rPr>
        <w:t xml:space="preserve"> - 3 этап</w:t>
      </w:r>
    </w:p>
    <w:p w:rsidR="005F185F" w:rsidRDefault="009A3A2B">
      <w:pPr>
        <w:ind w:firstLine="420"/>
        <w:rPr>
          <w:color w:val="000000"/>
        </w:rPr>
      </w:pPr>
      <w:r>
        <w:rPr>
          <w:color w:val="000000" w:themeColor="text1"/>
        </w:rPr>
        <w:t>5 декабря 2021 года – финал</w:t>
      </w:r>
    </w:p>
    <w:p w:rsidR="005F185F" w:rsidRDefault="005F185F">
      <w:pPr>
        <w:rPr>
          <w:color w:val="FF0000"/>
        </w:rPr>
      </w:pPr>
    </w:p>
    <w:p w:rsidR="005F185F" w:rsidRDefault="005F185F">
      <w:pPr>
        <w:rPr>
          <w:bCs/>
        </w:rPr>
      </w:pPr>
    </w:p>
    <w:p w:rsidR="005F185F" w:rsidRDefault="009A3A2B">
      <w:pPr>
        <w:rPr>
          <w:bCs/>
        </w:rPr>
      </w:pPr>
      <w:r>
        <w:rPr>
          <w:bCs/>
        </w:rPr>
        <w:t>На мандатную комиссию должны быть предоставлены следующие документы:</w:t>
      </w:r>
    </w:p>
    <w:p w:rsidR="005F185F" w:rsidRDefault="009A3A2B">
      <w:pPr>
        <w:tabs>
          <w:tab w:val="left" w:pos="1134"/>
        </w:tabs>
        <w:ind w:left="567" w:hanging="567"/>
        <w:jc w:val="both"/>
      </w:pPr>
      <w:r>
        <w:t xml:space="preserve">– </w:t>
      </w:r>
      <w:r>
        <w:tab/>
        <w:t>окончательная заявка;</w:t>
      </w:r>
    </w:p>
    <w:p w:rsidR="005F185F" w:rsidRDefault="009A3A2B">
      <w:pPr>
        <w:tabs>
          <w:tab w:val="left" w:pos="567"/>
        </w:tabs>
        <w:jc w:val="both"/>
      </w:pPr>
      <w:r>
        <w:t xml:space="preserve">– </w:t>
      </w:r>
      <w:r>
        <w:tab/>
        <w:t>документ, подтверждающий регистрацию ФКСР на 202</w:t>
      </w:r>
      <w:r>
        <w:t>1</w:t>
      </w:r>
      <w:r>
        <w:t xml:space="preserve"> год;</w:t>
      </w:r>
    </w:p>
    <w:p w:rsidR="005F185F" w:rsidRDefault="009A3A2B">
      <w:pPr>
        <w:tabs>
          <w:tab w:val="left" w:pos="567"/>
        </w:tabs>
        <w:jc w:val="both"/>
      </w:pPr>
      <w:r>
        <w:t>–</w:t>
      </w:r>
      <w:r>
        <w:tab/>
      </w:r>
      <w:r>
        <w:t xml:space="preserve">документ, подтверждающий оплату взноса за участие в </w:t>
      </w:r>
      <w:proofErr w:type="gramStart"/>
      <w:r>
        <w:t>соревнованиях</w:t>
      </w:r>
      <w:proofErr w:type="gramEnd"/>
      <w:r>
        <w:t xml:space="preserve"> ФКСНО на 202</w:t>
      </w:r>
      <w:r>
        <w:t>1</w:t>
      </w:r>
      <w:r>
        <w:t xml:space="preserve"> год;</w:t>
      </w:r>
    </w:p>
    <w:p w:rsidR="005F185F" w:rsidRDefault="009A3A2B">
      <w:pPr>
        <w:tabs>
          <w:tab w:val="left" w:pos="1134"/>
        </w:tabs>
        <w:ind w:left="567" w:hanging="567"/>
        <w:jc w:val="both"/>
      </w:pPr>
      <w:r>
        <w:t xml:space="preserve">– </w:t>
      </w:r>
      <w:r>
        <w:tab/>
        <w:t>паспор</w:t>
      </w:r>
      <w:proofErr w:type="gramStart"/>
      <w:r>
        <w:t>т(</w:t>
      </w:r>
      <w:proofErr w:type="gramEnd"/>
      <w:r>
        <w:t>а) спортивной лошади ФКСР;</w:t>
      </w:r>
    </w:p>
    <w:p w:rsidR="005F185F" w:rsidRDefault="009A3A2B">
      <w:pPr>
        <w:tabs>
          <w:tab w:val="left" w:pos="1134"/>
        </w:tabs>
        <w:ind w:left="567" w:hanging="567"/>
        <w:jc w:val="both"/>
      </w:pPr>
      <w:r>
        <w:t xml:space="preserve">– </w:t>
      </w:r>
      <w:r>
        <w:tab/>
        <w:t>документ, подтверждающий уровень технической подготовленности спортсмена</w:t>
      </w:r>
      <w:r>
        <w:tab/>
        <w:t>(зачетная книжка, удостоверение о спортивном разряде/зван</w:t>
      </w:r>
      <w:r>
        <w:t>ии);</w:t>
      </w:r>
    </w:p>
    <w:p w:rsidR="005F185F" w:rsidRDefault="009A3A2B">
      <w:pPr>
        <w:tabs>
          <w:tab w:val="left" w:pos="1134"/>
        </w:tabs>
        <w:ind w:left="567" w:hanging="567"/>
        <w:jc w:val="both"/>
      </w:pPr>
      <w:r>
        <w:t xml:space="preserve">– </w:t>
      </w:r>
      <w:r>
        <w:tab/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>
        <w:t>соревнованиях</w:t>
      </w:r>
      <w:proofErr w:type="gramEnd"/>
      <w:r>
        <w:t>;</w:t>
      </w:r>
    </w:p>
    <w:p w:rsidR="005F185F" w:rsidRDefault="009A3A2B">
      <w:pPr>
        <w:tabs>
          <w:tab w:val="left" w:pos="1134"/>
        </w:tabs>
        <w:ind w:left="567" w:hanging="567"/>
        <w:jc w:val="both"/>
      </w:pPr>
      <w:r>
        <w:t xml:space="preserve">– </w:t>
      </w:r>
      <w:r>
        <w:tab/>
      </w:r>
      <w:r>
        <w:t>для спортсменов, которым на день проведения соревнования не исполнилось 18 лет, требуется нотариально заверенные доверенность (заяв</w:t>
      </w:r>
      <w:r>
        <w:t xml:space="preserve">ление) тренеру от родителей или законного опекуна на право действовать от их имени и разрешение на участие в </w:t>
      </w:r>
      <w:proofErr w:type="gramStart"/>
      <w:r>
        <w:t>соревнованиях</w:t>
      </w:r>
      <w:proofErr w:type="gramEnd"/>
      <w:r>
        <w:t xml:space="preserve"> по конному спорту;</w:t>
      </w:r>
    </w:p>
    <w:p w:rsidR="005F185F" w:rsidRDefault="009A3A2B">
      <w:pPr>
        <w:tabs>
          <w:tab w:val="left" w:pos="1134"/>
        </w:tabs>
        <w:ind w:left="567" w:hanging="567"/>
        <w:jc w:val="both"/>
        <w:rPr>
          <w:color w:val="FF0000"/>
        </w:rPr>
      </w:pPr>
      <w:r>
        <w:t xml:space="preserve">– </w:t>
      </w:r>
      <w:r>
        <w:tab/>
      </w:r>
      <w:r>
        <w:rPr>
          <w:bCs/>
        </w:rPr>
        <w:t xml:space="preserve">для детей, а также для юношей, в </w:t>
      </w:r>
      <w:proofErr w:type="gramStart"/>
      <w:r>
        <w:rPr>
          <w:bCs/>
        </w:rPr>
        <w:t>случае</w:t>
      </w:r>
      <w:proofErr w:type="gramEnd"/>
      <w:r>
        <w:rPr>
          <w:bCs/>
        </w:rPr>
        <w:t xml:space="preserve"> их участия в соревнованиях более старшей возрастной категории – заявлен</w:t>
      </w:r>
      <w:r>
        <w:rPr>
          <w:bCs/>
        </w:rPr>
        <w:t>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5F185F" w:rsidRDefault="009A3A2B">
      <w:pPr>
        <w:tabs>
          <w:tab w:val="left" w:pos="1134"/>
        </w:tabs>
        <w:ind w:left="567" w:hanging="567"/>
        <w:jc w:val="both"/>
      </w:pPr>
      <w:r>
        <w:t xml:space="preserve">– </w:t>
      </w:r>
      <w:r>
        <w:tab/>
        <w:t>действующий страховой полис или уведомление ФКСР об оформлении стр</w:t>
      </w:r>
      <w:r>
        <w:t>аховки через ФКСР.</w:t>
      </w:r>
    </w:p>
    <w:p w:rsidR="005F185F" w:rsidRDefault="009A3A2B">
      <w:pPr>
        <w:pStyle w:val="af4"/>
        <w:numPr>
          <w:ilvl w:val="0"/>
          <w:numId w:val="9"/>
        </w:numPr>
        <w:tabs>
          <w:tab w:val="left" w:pos="1134"/>
        </w:tabs>
        <w:spacing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справка об отрицательном результате лабораторного исследования на COVID-19 методом полимеразной цепной реакции ПЦР.</w:t>
      </w:r>
    </w:p>
    <w:p w:rsidR="005F185F" w:rsidRDefault="005F185F">
      <w:pPr>
        <w:tabs>
          <w:tab w:val="left" w:pos="1134"/>
        </w:tabs>
        <w:spacing w:line="276" w:lineRule="auto"/>
        <w:ind w:left="709"/>
        <w:jc w:val="both"/>
      </w:pPr>
    </w:p>
    <w:p w:rsidR="005F185F" w:rsidRDefault="009A3A2B">
      <w:pPr>
        <w:jc w:val="both"/>
        <w:rPr>
          <w:b/>
        </w:rPr>
      </w:pPr>
      <w:r>
        <w:tab/>
        <w:t>Настоятельно рекомендуется каждому участнику соревнований и владельцу лошади иметь во время соревнований при себе дейст</w:t>
      </w:r>
      <w:r>
        <w:t>вующий страховой полис о договоре страхования гражданской ответственности.</w:t>
      </w:r>
    </w:p>
    <w:p w:rsidR="005F185F" w:rsidRDefault="009A3A2B">
      <w:pPr>
        <w:ind w:firstLine="708"/>
        <w:jc w:val="both"/>
      </w:pPr>
      <w:r>
        <w:t>Состояние здоровья лошадей должно быть подтверждено ветеринарным свидетельством установленного образца (предоставляется ветеринарному врачу соревнований при въезде на территорию про</w:t>
      </w:r>
      <w:r>
        <w:t xml:space="preserve">ведения соревнований). </w:t>
      </w:r>
    </w:p>
    <w:p w:rsidR="005F185F" w:rsidRDefault="009A3A2B">
      <w:pPr>
        <w:ind w:firstLine="708"/>
        <w:jc w:val="both"/>
      </w:pPr>
      <w:r>
        <w:t xml:space="preserve">Обязательно наличие серологических исследований и профилактических прививок в </w:t>
      </w:r>
      <w:proofErr w:type="gramStart"/>
      <w:r>
        <w:t>соответствии</w:t>
      </w:r>
      <w:proofErr w:type="gramEnd"/>
      <w:r>
        <w:t xml:space="preserve"> с эпизоотической обстановкой в регионе.</w:t>
      </w:r>
    </w:p>
    <w:p w:rsidR="005F185F" w:rsidRDefault="009A3A2B">
      <w:pPr>
        <w:rPr>
          <w:b/>
        </w:rPr>
      </w:pPr>
      <w:r>
        <w:tab/>
        <w:t>Ветеринарный осмотр лошадей проводится по прибытию и на разминке</w:t>
      </w:r>
      <w:r>
        <w:rPr>
          <w:b/>
          <w:color w:val="191919"/>
        </w:rPr>
        <w:t>.</w:t>
      </w:r>
      <w:r>
        <w:rPr>
          <w:b/>
        </w:rPr>
        <w:t xml:space="preserve">  </w:t>
      </w:r>
    </w:p>
    <w:p w:rsidR="005F185F" w:rsidRDefault="005F185F">
      <w:pPr>
        <w:rPr>
          <w:b/>
        </w:rPr>
      </w:pPr>
    </w:p>
    <w:p w:rsidR="005F185F" w:rsidRDefault="009A3A2B">
      <w:pPr>
        <w:ind w:left="720"/>
        <w:jc w:val="center"/>
        <w:rPr>
          <w:b/>
        </w:rPr>
      </w:pPr>
      <w:r>
        <w:rPr>
          <w:b/>
        </w:rPr>
        <w:t>9.Определение победителей</w:t>
      </w:r>
    </w:p>
    <w:p w:rsidR="005F185F" w:rsidRDefault="009A3A2B">
      <w:r>
        <w:tab/>
      </w:r>
      <w:r>
        <w:t xml:space="preserve">Победитель и призеры каждой езды этапов определяются по наибольшим процентам по всем судьям. В случае равенства % у всадников, занявших 1-3 места, вопрос решается в пользу всадника с более </w:t>
      </w:r>
      <w:proofErr w:type="gramStart"/>
      <w:r>
        <w:t>высоким</w:t>
      </w:r>
      <w:proofErr w:type="gramEnd"/>
      <w:r>
        <w:t xml:space="preserve"> % по судье на букве «С». В </w:t>
      </w:r>
      <w:proofErr w:type="gramStart"/>
      <w:r>
        <w:t>случае</w:t>
      </w:r>
      <w:proofErr w:type="gramEnd"/>
      <w:r>
        <w:t xml:space="preserve"> равенства % у всадников, </w:t>
      </w:r>
      <w:r>
        <w:t>занявших 4-е место и ниже, всадники занимают одинаковые места.</w:t>
      </w:r>
    </w:p>
    <w:p w:rsidR="005F185F" w:rsidRDefault="009A3A2B">
      <w:pPr>
        <w:jc w:val="both"/>
        <w:rPr>
          <w:color w:val="191919"/>
        </w:rPr>
      </w:pPr>
      <w:r>
        <w:rPr>
          <w:color w:val="191919"/>
        </w:rPr>
        <w:tab/>
        <w:t xml:space="preserve">Соревнования являются многоэтапными. </w:t>
      </w:r>
      <w:r>
        <w:t>Абсолютный победитель соревнований определится в каждой возрастной категории по сумме % в двух из трех этапов соревнований, проходящих в течение 202</w:t>
      </w:r>
      <w:r>
        <w:t>1</w:t>
      </w:r>
      <w:r>
        <w:t xml:space="preserve"> года,</w:t>
      </w:r>
      <w:r>
        <w:t xml:space="preserve"> включая финал. Если пара принимает участие в более чем двух этапах, то в расчет берутся два наилучших результата. В </w:t>
      </w:r>
      <w:proofErr w:type="gramStart"/>
      <w:r>
        <w:t>случае</w:t>
      </w:r>
      <w:proofErr w:type="gramEnd"/>
      <w:r>
        <w:t xml:space="preserve"> участия всадника в разных возрастных категориях в этапах соревнований, суммируется результат в одной возрастной категории и берется </w:t>
      </w:r>
      <w:r>
        <w:t>лучший результат.</w:t>
      </w:r>
      <w:r>
        <w:rPr>
          <w:color w:val="191919"/>
        </w:rPr>
        <w:t xml:space="preserve"> </w:t>
      </w:r>
    </w:p>
    <w:p w:rsidR="005F185F" w:rsidRDefault="009A3A2B">
      <w:pPr>
        <w:jc w:val="both"/>
      </w:pPr>
      <w:r>
        <w:rPr>
          <w:color w:val="191919"/>
        </w:rPr>
        <w:tab/>
        <w:t>А</w:t>
      </w:r>
      <w:r>
        <w:t xml:space="preserve">бсолютный победитель соревнований по детям определится по итогам Командного приза, по юношам – по итогам Предварительного приза (юноши), по </w:t>
      </w:r>
      <w:r>
        <w:t>открытому классу</w:t>
      </w:r>
      <w:r>
        <w:t xml:space="preserve"> – по итогам </w:t>
      </w:r>
      <w:r w:rsidR="00DB1F50">
        <w:t>Предварительного приза</w:t>
      </w:r>
      <w:proofErr w:type="gramStart"/>
      <w:r w:rsidR="00DB1F50">
        <w:t xml:space="preserve"> А</w:t>
      </w:r>
      <w:proofErr w:type="gramEnd"/>
      <w:r w:rsidR="00DB1F50">
        <w:t xml:space="preserve"> (дети).</w:t>
      </w:r>
    </w:p>
    <w:p w:rsidR="00DB1F50" w:rsidRDefault="00DB1F50">
      <w:pPr>
        <w:jc w:val="both"/>
      </w:pPr>
      <w:r>
        <w:t xml:space="preserve">Абсолютный победитель среди всадников на пони: младшая группа </w:t>
      </w:r>
      <w:r w:rsidR="009A3A2B">
        <w:t>–</w:t>
      </w:r>
      <w:r>
        <w:t xml:space="preserve"> </w:t>
      </w:r>
      <w:r w:rsidR="009A3A2B">
        <w:t xml:space="preserve">по итогам манежной езды 1.3, средняя группа – по итогам манежной езды 2.3, старшая группа – по итогам </w:t>
      </w:r>
      <w:r w:rsidR="009A3A2B">
        <w:t>Предварительного приза</w:t>
      </w:r>
      <w:proofErr w:type="gramStart"/>
      <w:r w:rsidR="009A3A2B">
        <w:t xml:space="preserve"> </w:t>
      </w:r>
      <w:r w:rsidR="009A3A2B">
        <w:t>Б</w:t>
      </w:r>
      <w:bookmarkStart w:id="0" w:name="_GoBack"/>
      <w:bookmarkEnd w:id="0"/>
      <w:proofErr w:type="gramEnd"/>
      <w:r w:rsidR="009A3A2B">
        <w:t xml:space="preserve"> (дети).</w:t>
      </w:r>
    </w:p>
    <w:p w:rsidR="005F185F" w:rsidRDefault="005F185F">
      <w:pPr>
        <w:jc w:val="center"/>
        <w:rPr>
          <w:b/>
        </w:rPr>
      </w:pPr>
    </w:p>
    <w:p w:rsidR="005F185F" w:rsidRDefault="009A3A2B">
      <w:pPr>
        <w:ind w:left="360"/>
        <w:jc w:val="center"/>
        <w:rPr>
          <w:b/>
        </w:rPr>
      </w:pPr>
      <w:r>
        <w:rPr>
          <w:b/>
        </w:rPr>
        <w:lastRenderedPageBreak/>
        <w:t>10. Финансовое обеспечение сорев</w:t>
      </w:r>
      <w:r>
        <w:rPr>
          <w:b/>
        </w:rPr>
        <w:t>нования</w:t>
      </w:r>
    </w:p>
    <w:p w:rsidR="005F185F" w:rsidRDefault="009A3A2B">
      <w:pPr>
        <w:pStyle w:val="2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>
        <w:rPr>
          <w:sz w:val="24"/>
          <w:szCs w:val="24"/>
        </w:rPr>
        <w:t xml:space="preserve">.1. Расходы, связанные с организацией и проведением соревнований в части </w:t>
      </w:r>
      <w:r>
        <w:rPr>
          <w:sz w:val="24"/>
        </w:rPr>
        <w:t xml:space="preserve">оплаты </w:t>
      </w:r>
      <w:r>
        <w:rPr>
          <w:sz w:val="24"/>
        </w:rPr>
        <w:t xml:space="preserve">аренды манежа, проезда, проживания и работы </w:t>
      </w:r>
      <w:r>
        <w:rPr>
          <w:sz w:val="24"/>
        </w:rPr>
        <w:t>судей</w:t>
      </w:r>
      <w:r>
        <w:rPr>
          <w:sz w:val="24"/>
        </w:rPr>
        <w:t xml:space="preserve"> и </w:t>
      </w:r>
      <w:r>
        <w:rPr>
          <w:sz w:val="24"/>
        </w:rPr>
        <w:t>обслуживающего</w:t>
      </w:r>
      <w:r>
        <w:rPr>
          <w:sz w:val="24"/>
        </w:rPr>
        <w:t xml:space="preserve"> персонала,</w:t>
      </w:r>
      <w:r>
        <w:rPr>
          <w:sz w:val="24"/>
        </w:rPr>
        <w:t xml:space="preserve"> медицинского </w:t>
      </w:r>
      <w:r>
        <w:rPr>
          <w:sz w:val="24"/>
        </w:rPr>
        <w:t>обслуживания</w:t>
      </w:r>
      <w:r>
        <w:t>,</w:t>
      </w:r>
      <w:r>
        <w:t xml:space="preserve"> </w:t>
      </w:r>
      <w:r>
        <w:rPr>
          <w:sz w:val="24"/>
          <w:szCs w:val="24"/>
        </w:rPr>
        <w:t>наградной атрибутики</w:t>
      </w:r>
      <w:r>
        <w:rPr>
          <w:sz w:val="24"/>
          <w:szCs w:val="24"/>
        </w:rPr>
        <w:t xml:space="preserve">, производятся за счет средств </w:t>
      </w:r>
      <w:r>
        <w:rPr>
          <w:sz w:val="24"/>
          <w:szCs w:val="24"/>
        </w:rPr>
        <w:t>оргкомите</w:t>
      </w:r>
      <w:r>
        <w:rPr>
          <w:sz w:val="24"/>
          <w:szCs w:val="24"/>
        </w:rPr>
        <w:t>та (стартовых взносов)</w:t>
      </w:r>
      <w:r>
        <w:rPr>
          <w:sz w:val="24"/>
          <w:szCs w:val="24"/>
        </w:rPr>
        <w:t>.</w:t>
      </w:r>
    </w:p>
    <w:p w:rsidR="005F185F" w:rsidRDefault="009A3A2B">
      <w:pPr>
        <w:pStyle w:val="2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. Расходы, связанные с командированием спортсменов, </w:t>
      </w:r>
      <w:r>
        <w:rPr>
          <w:sz w:val="24"/>
          <w:szCs w:val="24"/>
        </w:rPr>
        <w:t xml:space="preserve">водителей, </w:t>
      </w:r>
      <w:r>
        <w:rPr>
          <w:sz w:val="24"/>
          <w:szCs w:val="24"/>
        </w:rPr>
        <w:t>тренеров</w:t>
      </w:r>
      <w:r>
        <w:rPr>
          <w:sz w:val="24"/>
          <w:szCs w:val="24"/>
        </w:rPr>
        <w:t>, коноводов</w:t>
      </w:r>
      <w:r>
        <w:rPr>
          <w:sz w:val="24"/>
          <w:szCs w:val="24"/>
        </w:rPr>
        <w:t xml:space="preserve"> и представителей команд (проезд к месту проведения соревнований и обратно, питание), </w:t>
      </w:r>
      <w:r>
        <w:rPr>
          <w:sz w:val="24"/>
          <w:szCs w:val="24"/>
        </w:rPr>
        <w:t>доставкой, размещением и кормлением лошадей, оплатой ветери</w:t>
      </w:r>
      <w:r>
        <w:rPr>
          <w:sz w:val="24"/>
          <w:szCs w:val="24"/>
        </w:rPr>
        <w:t xml:space="preserve">нарных услуг, </w:t>
      </w:r>
      <w:r>
        <w:rPr>
          <w:sz w:val="24"/>
          <w:szCs w:val="24"/>
        </w:rPr>
        <w:t>несут командирующие организации</w:t>
      </w:r>
      <w:r>
        <w:rPr>
          <w:sz w:val="24"/>
          <w:szCs w:val="24"/>
        </w:rPr>
        <w:t xml:space="preserve"> и заинтересованные лица</w:t>
      </w:r>
      <w:r>
        <w:rPr>
          <w:sz w:val="24"/>
          <w:szCs w:val="24"/>
        </w:rPr>
        <w:t>.</w:t>
      </w:r>
    </w:p>
    <w:p w:rsidR="005F185F" w:rsidRDefault="009A3A2B">
      <w:pPr>
        <w:pStyle w:val="25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10.3. Финансовые условия по участию в </w:t>
      </w:r>
      <w:proofErr w:type="gramStart"/>
      <w:r>
        <w:rPr>
          <w:sz w:val="24"/>
          <w:szCs w:val="24"/>
        </w:rPr>
        <w:t>соревнованиях</w:t>
      </w:r>
      <w:proofErr w:type="gramEnd"/>
      <w:r>
        <w:rPr>
          <w:sz w:val="24"/>
          <w:szCs w:val="24"/>
        </w:rPr>
        <w:t>,</w:t>
      </w:r>
      <w:r>
        <w:t xml:space="preserve"> </w:t>
      </w:r>
      <w:r>
        <w:rPr>
          <w:sz w:val="24"/>
        </w:rPr>
        <w:t>утвержденн</w:t>
      </w:r>
      <w:r>
        <w:rPr>
          <w:sz w:val="24"/>
        </w:rPr>
        <w:t>ые</w:t>
      </w:r>
      <w:r>
        <w:rPr>
          <w:sz w:val="24"/>
        </w:rPr>
        <w:t xml:space="preserve"> оргкомитетом</w:t>
      </w:r>
      <w:r>
        <w:rPr>
          <w:sz w:val="24"/>
        </w:rPr>
        <w:t>,</w:t>
      </w:r>
      <w:r>
        <w:rPr>
          <w:sz w:val="22"/>
          <w:szCs w:val="24"/>
        </w:rPr>
        <w:t xml:space="preserve"> </w:t>
      </w:r>
      <w:r>
        <w:rPr>
          <w:sz w:val="24"/>
          <w:szCs w:val="24"/>
        </w:rPr>
        <w:t>указаны в Приложениях.</w:t>
      </w:r>
    </w:p>
    <w:p w:rsidR="005F185F" w:rsidRDefault="005F185F">
      <w:pPr>
        <w:jc w:val="both"/>
      </w:pPr>
    </w:p>
    <w:p w:rsidR="005F185F" w:rsidRDefault="009A3A2B">
      <w:pPr>
        <w:ind w:left="360"/>
        <w:jc w:val="center"/>
        <w:rPr>
          <w:b/>
        </w:rPr>
      </w:pPr>
      <w:r>
        <w:rPr>
          <w:b/>
        </w:rPr>
        <w:t>11.Награждение</w:t>
      </w:r>
    </w:p>
    <w:p w:rsidR="005F185F" w:rsidRDefault="009A3A2B">
      <w:pPr>
        <w:pStyle w:val="af4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</w:r>
      <w:r>
        <w:rPr>
          <w:rFonts w:ascii="Times New Roman" w:hAnsi="Times New Roman"/>
          <w:color w:val="191919"/>
          <w:sz w:val="24"/>
          <w:szCs w:val="24"/>
        </w:rPr>
        <w:t xml:space="preserve">Победители и призеры каждой езды этапа награждаются, медалями и дипломами соответствующих степеней, их лошади награждаются розетками. </w:t>
      </w:r>
    </w:p>
    <w:p w:rsidR="005F185F" w:rsidRDefault="009A3A2B">
      <w:pPr>
        <w:pStyle w:val="af4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color w:val="191919"/>
          <w:sz w:val="24"/>
          <w:szCs w:val="24"/>
        </w:rPr>
        <w:tab/>
        <w:t>Тренеры победителей каждой езды награждаются дипломами.</w:t>
      </w:r>
      <w:r>
        <w:rPr>
          <w:rFonts w:ascii="Times New Roman" w:hAnsi="Times New Roman"/>
        </w:rPr>
        <w:t xml:space="preserve"> </w:t>
      </w:r>
    </w:p>
    <w:p w:rsidR="005F185F" w:rsidRPr="00DB1F50" w:rsidRDefault="009A3A2B" w:rsidP="00DB1F50">
      <w:pPr>
        <w:pStyle w:val="af4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  <w:r>
        <w:rPr>
          <w:rFonts w:ascii="Times New Roman" w:hAnsi="Times New Roman"/>
          <w:b/>
          <w:color w:val="191919"/>
        </w:rPr>
        <w:tab/>
      </w:r>
      <w:r w:rsidRPr="00DB1F50">
        <w:rPr>
          <w:rFonts w:ascii="Times New Roman" w:hAnsi="Times New Roman"/>
          <w:color w:val="191919"/>
          <w:sz w:val="24"/>
          <w:szCs w:val="24"/>
        </w:rPr>
        <w:t>Организаторы соревнований оставляют за собой право учреждать д</w:t>
      </w:r>
      <w:r w:rsidRPr="00DB1F50">
        <w:rPr>
          <w:rFonts w:ascii="Times New Roman" w:hAnsi="Times New Roman"/>
          <w:color w:val="191919"/>
          <w:sz w:val="24"/>
          <w:szCs w:val="24"/>
        </w:rPr>
        <w:t>ополнительные призы и подарки.</w:t>
      </w:r>
    </w:p>
    <w:p w:rsidR="005F185F" w:rsidRPr="00DB1F50" w:rsidRDefault="005F185F" w:rsidP="00DB1F50">
      <w:pPr>
        <w:pStyle w:val="af4"/>
        <w:spacing w:after="0" w:line="240" w:lineRule="auto"/>
        <w:ind w:left="0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5F185F" w:rsidRDefault="009A3A2B">
      <w:pPr>
        <w:ind w:left="360"/>
        <w:jc w:val="center"/>
        <w:rPr>
          <w:b/>
        </w:rPr>
      </w:pPr>
      <w:r>
        <w:rPr>
          <w:b/>
        </w:rPr>
        <w:t xml:space="preserve">12. </w:t>
      </w:r>
      <w:r>
        <w:rPr>
          <w:b/>
          <w:szCs w:val="24"/>
          <w:lang w:eastAsia="ar-SA"/>
        </w:rPr>
        <w:t xml:space="preserve">Меры по предотвращению распространения </w:t>
      </w:r>
    </w:p>
    <w:p w:rsidR="005F185F" w:rsidRDefault="009A3A2B">
      <w:pPr>
        <w:ind w:left="360"/>
        <w:jc w:val="center"/>
      </w:pPr>
      <w:r>
        <w:rPr>
          <w:b/>
          <w:szCs w:val="24"/>
          <w:lang w:eastAsia="ar-SA"/>
        </w:rPr>
        <w:t xml:space="preserve">новой </w:t>
      </w:r>
      <w:proofErr w:type="spellStart"/>
      <w:r>
        <w:rPr>
          <w:b/>
          <w:szCs w:val="24"/>
          <w:lang w:eastAsia="ar-SA"/>
        </w:rPr>
        <w:t>коронавирусной</w:t>
      </w:r>
      <w:proofErr w:type="spellEnd"/>
      <w:r>
        <w:rPr>
          <w:b/>
          <w:szCs w:val="24"/>
          <w:lang w:eastAsia="ar-SA"/>
        </w:rPr>
        <w:t xml:space="preserve"> инфекции (</w:t>
      </w:r>
      <w:r>
        <w:rPr>
          <w:b/>
          <w:szCs w:val="24"/>
          <w:lang w:val="en-US" w:eastAsia="ar-SA"/>
        </w:rPr>
        <w:t>COVID</w:t>
      </w:r>
      <w:r>
        <w:rPr>
          <w:b/>
          <w:szCs w:val="24"/>
          <w:lang w:eastAsia="ar-SA"/>
        </w:rPr>
        <w:t xml:space="preserve">-19) 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Термометрия участников и персонала, входящих на объект с использованием бесконтактных термометров;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О</w:t>
      </w:r>
      <w:r>
        <w:rPr>
          <w:color w:val="000000"/>
          <w:sz w:val="24"/>
          <w:szCs w:val="24"/>
        </w:rPr>
        <w:t xml:space="preserve">бязательное наличие у участников мероприятия справок об отрицательном результате лабораторного исследования на COVID-19 методом </w:t>
      </w:r>
      <w:r>
        <w:rPr>
          <w:sz w:val="24"/>
          <w:szCs w:val="24"/>
        </w:rPr>
        <w:t>полимеразной цепной реакции</w:t>
      </w:r>
      <w:r>
        <w:rPr>
          <w:color w:val="000000"/>
          <w:sz w:val="24"/>
          <w:szCs w:val="24"/>
        </w:rPr>
        <w:t xml:space="preserve"> ПЦР, отобранным не ранее чем за три календарных дня до дня проведения </w:t>
      </w:r>
      <w:r>
        <w:rPr>
          <w:sz w:val="24"/>
          <w:szCs w:val="24"/>
        </w:rPr>
        <w:t>спортивных соревнований;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Услов</w:t>
      </w:r>
      <w:r>
        <w:rPr>
          <w:sz w:val="24"/>
          <w:szCs w:val="24"/>
        </w:rPr>
        <w:t>ия для гигиенической обработки рук с применением кожных антисептиков на объектах спорта или в местах проведения спортивных соревнований;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Участники и обслуживающий персонал спортивных соревнований обязаны использовать средства индивидуальной защиты, за искл</w:t>
      </w:r>
      <w:r>
        <w:rPr>
          <w:sz w:val="24"/>
          <w:szCs w:val="24"/>
        </w:rPr>
        <w:t>ючением периода соревновательной и тренировочной деятельности (для спортсменов и спортивных судей);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Проведение награждения без тактильных контактов с соблюдением социальной дистанции;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Размещение, питание и транспорт участников спортивных соревнований с соблюдением санитарно-гигиенических требований;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 xml:space="preserve">Запрет на продажу продуктов питания и воды, за исключением произведенных и упакованных в заводских </w:t>
      </w:r>
      <w:proofErr w:type="gramStart"/>
      <w:r>
        <w:rPr>
          <w:sz w:val="24"/>
          <w:szCs w:val="24"/>
        </w:rPr>
        <w:t>условиях</w:t>
      </w:r>
      <w:proofErr w:type="gramEnd"/>
      <w:r>
        <w:rPr>
          <w:sz w:val="24"/>
          <w:szCs w:val="24"/>
        </w:rPr>
        <w:t>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Работа Комиссии по допуску уча</w:t>
      </w:r>
      <w:r>
        <w:rPr>
          <w:sz w:val="24"/>
          <w:szCs w:val="24"/>
        </w:rPr>
        <w:t>стников (далее — Комиссия) с учетом санитарно-гигиенических требований и необходимого временного интервала приема документов для каждой команды, обеспечив участие в работе Комиссии одного представителя от команды;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На объекте спорта исключить совместное исп</w:t>
      </w:r>
      <w:r>
        <w:rPr>
          <w:sz w:val="24"/>
          <w:szCs w:val="24"/>
        </w:rPr>
        <w:t xml:space="preserve">ользование раздевалок разными командами (1 команда — 1 раздевалка). </w:t>
      </w:r>
      <w:proofErr w:type="gramStart"/>
      <w:r>
        <w:rPr>
          <w:sz w:val="24"/>
          <w:szCs w:val="24"/>
        </w:rPr>
        <w:t>В случае невозможности предоставления отдельных раздевалок, составить график разминки и соревнований с учетом использования отдельных раздевалок и графика разминки и соревнований, прибытия</w:t>
      </w:r>
      <w:r>
        <w:rPr>
          <w:sz w:val="24"/>
          <w:szCs w:val="24"/>
        </w:rPr>
        <w:t xml:space="preserve"> участников (команд);</w:t>
      </w:r>
      <w:proofErr w:type="gramEnd"/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 xml:space="preserve"> Перед открытием объекта спорта и в ежедневном </w:t>
      </w:r>
      <w:proofErr w:type="gramStart"/>
      <w:r>
        <w:rPr>
          <w:sz w:val="24"/>
          <w:szCs w:val="24"/>
        </w:rPr>
        <w:t>режиме</w:t>
      </w:r>
      <w:proofErr w:type="gramEnd"/>
      <w:r>
        <w:rPr>
          <w:sz w:val="24"/>
          <w:szCs w:val="24"/>
        </w:rPr>
        <w:t xml:space="preserve"> проводить генеральную уборку помещений и обработку спортивного инвентаря с применением дезинфицирующих средств, активных в отношении вирусов;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 xml:space="preserve"> Ограничить вход на территорию объекта</w:t>
      </w:r>
      <w:r>
        <w:rPr>
          <w:sz w:val="24"/>
          <w:szCs w:val="24"/>
        </w:rPr>
        <w:t xml:space="preserve"> спорта лиц, не связанных с обеспечением соревновательного и тренировочного процессов;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>Исключить участие зрителей;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 xml:space="preserve"> Проводить дезинфекционную обработку каждые 2 часа раздевалок, туалетных комнат, контактных поверхностей (поручни, ручки дверей, перила и др.</w:t>
      </w:r>
      <w:r>
        <w:rPr>
          <w:sz w:val="24"/>
          <w:szCs w:val="24"/>
        </w:rPr>
        <w:t>).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 xml:space="preserve"> В </w:t>
      </w:r>
      <w:proofErr w:type="gramStart"/>
      <w:r>
        <w:rPr>
          <w:sz w:val="24"/>
          <w:szCs w:val="24"/>
        </w:rPr>
        <w:t>случае</w:t>
      </w:r>
      <w:proofErr w:type="gramEnd"/>
      <w:r>
        <w:rPr>
          <w:sz w:val="24"/>
          <w:szCs w:val="24"/>
        </w:rPr>
        <w:t xml:space="preserve"> выявления повышенной температуры и (или) иных симптомов ОРВИ у участников спортивных соревнований необходимо:</w:t>
      </w:r>
    </w:p>
    <w:p w:rsidR="005F185F" w:rsidRDefault="009A3A2B">
      <w:pPr>
        <w:contextualSpacing/>
        <w:jc w:val="both"/>
      </w:pPr>
      <w:r>
        <w:rPr>
          <w:sz w:val="24"/>
          <w:szCs w:val="24"/>
        </w:rPr>
        <w:t>уведомить главного врача спортивных соревнований и представителя команды;</w:t>
      </w:r>
    </w:p>
    <w:p w:rsidR="005F185F" w:rsidRDefault="009A3A2B">
      <w:pPr>
        <w:jc w:val="both"/>
      </w:pPr>
      <w:r>
        <w:rPr>
          <w:sz w:val="24"/>
          <w:szCs w:val="24"/>
        </w:rPr>
        <w:t>изолировать лицо с повышенной температурой тела и (или) ины</w:t>
      </w:r>
      <w:r>
        <w:rPr>
          <w:sz w:val="24"/>
          <w:szCs w:val="24"/>
        </w:rPr>
        <w:t>ми       симптомами ОРВИ в отдельном помещении и направить в медицинскую организацию специализированным автотранспортом;</w:t>
      </w:r>
    </w:p>
    <w:p w:rsidR="005F185F" w:rsidRDefault="009A3A2B">
      <w:pPr>
        <w:jc w:val="both"/>
      </w:pPr>
      <w:r>
        <w:rPr>
          <w:sz w:val="24"/>
          <w:szCs w:val="24"/>
        </w:rPr>
        <w:t>выявить возможный круг лиц, контактировавших с лицом с повышенной температурой тела.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lastRenderedPageBreak/>
        <w:t xml:space="preserve"> Организатор спортивных соревнований проводит инст</w:t>
      </w:r>
      <w:r>
        <w:rPr>
          <w:sz w:val="24"/>
          <w:szCs w:val="24"/>
        </w:rPr>
        <w:t xml:space="preserve">руктаж с представителями команд о необходимости соблюдения участниками спортивных соревнований требований настоящего Регламента, незамедлительном доведении до сведения представителя команды о любых отклонениях своего здоровья, использования индивидуальных </w:t>
      </w:r>
      <w:r>
        <w:rPr>
          <w:sz w:val="24"/>
          <w:szCs w:val="24"/>
        </w:rPr>
        <w:t>средств защиты.</w:t>
      </w:r>
    </w:p>
    <w:p w:rsidR="005F185F" w:rsidRDefault="009A3A2B">
      <w:pPr>
        <w:ind w:firstLine="567"/>
        <w:contextualSpacing/>
        <w:jc w:val="both"/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Финансовые расходы, в случае обсервации участника, за нахождение на обсервации (карантине) участников спортивных соревнований с признаками наличия новой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 COVID-19 и лиц, контактировавших с ними в ходе проведения спор</w:t>
      </w:r>
      <w:r>
        <w:rPr>
          <w:sz w:val="24"/>
          <w:szCs w:val="24"/>
        </w:rPr>
        <w:t>тивных соревнований, за возвращение до места постоянного проживания несут командирующие организации.</w:t>
      </w:r>
      <w:proofErr w:type="gramEnd"/>
    </w:p>
    <w:p w:rsidR="005F185F" w:rsidRDefault="005F185F">
      <w:pPr>
        <w:jc w:val="center"/>
        <w:rPr>
          <w:b/>
        </w:rPr>
      </w:pPr>
    </w:p>
    <w:p w:rsidR="005F185F" w:rsidRDefault="009A3A2B">
      <w:pPr>
        <w:jc w:val="center"/>
        <w:rPr>
          <w:b/>
        </w:rPr>
      </w:pPr>
      <w:r>
        <w:rPr>
          <w:b/>
        </w:rPr>
        <w:t>Положение является официальным вызовом на соревнования</w:t>
      </w: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9A3A2B">
      <w:pPr>
        <w:tabs>
          <w:tab w:val="left" w:pos="4680"/>
        </w:tabs>
        <w:jc w:val="right"/>
      </w:pPr>
      <w:r>
        <w:t>Оргкомитет</w:t>
      </w:r>
    </w:p>
    <w:p w:rsidR="005F185F" w:rsidRDefault="009A3A2B">
      <w:pPr>
        <w:jc w:val="right"/>
      </w:pPr>
      <w:r>
        <w:t xml:space="preserve">Приложение №4 </w:t>
      </w:r>
    </w:p>
    <w:p w:rsidR="005F185F" w:rsidRDefault="009A3A2B">
      <w:pPr>
        <w:jc w:val="right"/>
      </w:pPr>
      <w:r>
        <w:t xml:space="preserve">к Положению о </w:t>
      </w:r>
      <w:proofErr w:type="gramStart"/>
      <w:r>
        <w:t>проведении</w:t>
      </w:r>
      <w:proofErr w:type="gramEnd"/>
    </w:p>
    <w:p w:rsidR="005F185F" w:rsidRDefault="009A3A2B">
      <w:pPr>
        <w:jc w:val="right"/>
      </w:pPr>
      <w:r>
        <w:t xml:space="preserve"> </w:t>
      </w:r>
      <w:r>
        <w:t>Кубка Нижегородского центра верховой езды по</w:t>
      </w:r>
      <w:r>
        <w:t xml:space="preserve"> конному спорту </w:t>
      </w:r>
    </w:p>
    <w:p w:rsidR="005F185F" w:rsidRDefault="009A3A2B">
      <w:pPr>
        <w:jc w:val="right"/>
      </w:pPr>
      <w:r>
        <w:t>1 этап</w:t>
      </w: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center"/>
        <w:rPr>
          <w:b/>
          <w:bCs/>
          <w:szCs w:val="28"/>
        </w:rPr>
      </w:pPr>
    </w:p>
    <w:p w:rsidR="005F185F" w:rsidRDefault="009A3A2B">
      <w:pPr>
        <w:tabs>
          <w:tab w:val="left" w:pos="4680"/>
        </w:tabs>
        <w:jc w:val="center"/>
        <w:rPr>
          <w:sz w:val="22"/>
        </w:rPr>
      </w:pPr>
      <w:r>
        <w:rPr>
          <w:b/>
          <w:bCs/>
          <w:szCs w:val="28"/>
        </w:rPr>
        <w:t>ГЛАВНАЯ СУДЕЙСКАЯ КОЛЛЕГИЯ И ОФИЦИАЛЬНЫЕ ЛИЦА</w:t>
      </w:r>
    </w:p>
    <w:p w:rsidR="005F185F" w:rsidRDefault="005F185F">
      <w:pPr>
        <w:tabs>
          <w:tab w:val="left" w:pos="4680"/>
        </w:tabs>
        <w:jc w:val="right"/>
      </w:pPr>
    </w:p>
    <w:tbl>
      <w:tblPr>
        <w:tblW w:w="103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1441"/>
        <w:gridCol w:w="2723"/>
      </w:tblGrid>
      <w:tr w:rsidR="005F185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5F185F">
            <w:pPr>
              <w:pStyle w:val="24"/>
              <w:jc w:val="center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5F185F">
        <w:trPr>
          <w:trHeight w:val="295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Cs/>
              </w:rPr>
            </w:pPr>
            <w:r>
              <w:rPr>
                <w:bCs/>
              </w:rPr>
              <w:t xml:space="preserve">Главный судья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Коротина</w:t>
            </w:r>
            <w:proofErr w:type="spellEnd"/>
            <w:r>
              <w:rPr>
                <w:b/>
                <w:bCs/>
              </w:rPr>
              <w:t xml:space="preserve"> Л. А.</w:t>
            </w:r>
            <w:r>
              <w:rPr>
                <w:b/>
                <w:bCs/>
              </w:rPr>
              <w:t>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lang w:val="en-US"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  <w:tr w:rsidR="005F185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Cs/>
              </w:rPr>
            </w:pPr>
            <w:r>
              <w:rPr>
                <w:bCs/>
              </w:rPr>
              <w:t>Главный секретарь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Дедикова Е.В.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  <w:tr w:rsidR="005F185F">
        <w:tc>
          <w:tcPr>
            <w:tcW w:w="30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Cs/>
              </w:rPr>
            </w:pPr>
            <w:r>
              <w:rPr>
                <w:bCs/>
              </w:rPr>
              <w:t>Судьи-члены ГСК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</w:rPr>
            </w:pPr>
            <w:r>
              <w:rPr>
                <w:b/>
                <w:bCs/>
              </w:rPr>
              <w:t>Курицына</w:t>
            </w:r>
            <w:r>
              <w:rPr>
                <w:b/>
                <w:bCs/>
                <w:lang w:val="en-US"/>
              </w:rPr>
              <w:t xml:space="preserve"> Н. Н</w:t>
            </w:r>
            <w:r>
              <w:rPr>
                <w:b/>
                <w:bCs/>
              </w:rPr>
              <w:t>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  <w:tr w:rsidR="005F185F">
        <w:tc>
          <w:tcPr>
            <w:tcW w:w="30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5F185F">
            <w:pPr>
              <w:pStyle w:val="24"/>
              <w:rPr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</w:rPr>
            </w:pPr>
            <w:r>
              <w:rPr>
                <w:b/>
                <w:bCs/>
              </w:rPr>
              <w:t>Карпина Н. 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  <w:tr w:rsidR="005F185F">
        <w:tc>
          <w:tcPr>
            <w:tcW w:w="30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185F" w:rsidRDefault="005F185F">
            <w:pPr>
              <w:rPr>
                <w:bCs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Голубева</w:t>
            </w: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О. В</w:t>
            </w:r>
            <w:proofErr w:type="gram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  <w:tr w:rsidR="005F185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Cs/>
              </w:rPr>
            </w:pPr>
            <w:r>
              <w:rPr>
                <w:bCs/>
              </w:rPr>
              <w:t>Технический делегат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</w:rPr>
            </w:pPr>
            <w:r>
              <w:rPr>
                <w:b/>
                <w:bCs/>
              </w:rPr>
              <w:t>Голубева</w:t>
            </w:r>
            <w:r>
              <w:rPr>
                <w:b/>
                <w:bCs/>
                <w:lang w:val="en-US"/>
              </w:rPr>
              <w:t xml:space="preserve"> </w:t>
            </w:r>
            <w:proofErr w:type="gramStart"/>
            <w:r>
              <w:rPr>
                <w:b/>
                <w:bCs/>
                <w:lang w:val="en-US"/>
              </w:rPr>
              <w:t>О. В</w:t>
            </w:r>
            <w:proofErr w:type="gramEnd"/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  <w:tr w:rsidR="005F185F"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Cs/>
              </w:rPr>
            </w:pPr>
            <w:r>
              <w:rPr>
                <w:bCs/>
              </w:rPr>
              <w:t>Шеф-стюард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</w:rPr>
            </w:pPr>
            <w:r>
              <w:rPr>
                <w:b/>
                <w:bCs/>
              </w:rPr>
              <w:t>Козикова</w:t>
            </w:r>
            <w:r>
              <w:rPr>
                <w:b/>
                <w:bCs/>
                <w:lang w:val="en-US"/>
              </w:rPr>
              <w:t xml:space="preserve"> С. А.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1К</w:t>
            </w: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  <w:tr w:rsidR="005F185F">
        <w:trPr>
          <w:trHeight w:val="70"/>
        </w:trPr>
        <w:tc>
          <w:tcPr>
            <w:tcW w:w="3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Cs/>
              </w:rPr>
            </w:pPr>
            <w:r>
              <w:rPr>
                <w:bCs/>
              </w:rPr>
              <w:t>Ветеринарный врач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Гонин</w:t>
            </w:r>
            <w:proofErr w:type="spellEnd"/>
            <w:r>
              <w:rPr>
                <w:b/>
                <w:bCs/>
              </w:rPr>
              <w:t xml:space="preserve"> Е.Ю.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5F185F">
            <w:pPr>
              <w:pStyle w:val="24"/>
              <w:jc w:val="center"/>
              <w:rPr>
                <w:b/>
                <w:bCs/>
              </w:rPr>
            </w:pPr>
          </w:p>
        </w:tc>
        <w:tc>
          <w:tcPr>
            <w:tcW w:w="2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85F" w:rsidRDefault="009A3A2B">
            <w:pPr>
              <w:pStyle w:val="24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Нижегородская обл.</w:t>
            </w:r>
          </w:p>
        </w:tc>
      </w:tr>
    </w:tbl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9A3A2B">
      <w:pPr>
        <w:tabs>
          <w:tab w:val="left" w:pos="4680"/>
        </w:tabs>
        <w:jc w:val="right"/>
      </w:pPr>
      <w:r>
        <w:t>Оргкомитет</w:t>
      </w: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right"/>
      </w:pPr>
    </w:p>
    <w:p w:rsidR="005F185F" w:rsidRDefault="009A3A2B">
      <w:pPr>
        <w:jc w:val="right"/>
      </w:pPr>
      <w:r>
        <w:t xml:space="preserve">Приложение №5 </w:t>
      </w:r>
    </w:p>
    <w:p w:rsidR="005F185F" w:rsidRDefault="009A3A2B">
      <w:pPr>
        <w:jc w:val="right"/>
      </w:pPr>
      <w:r>
        <w:t xml:space="preserve">к Положению о </w:t>
      </w:r>
      <w:proofErr w:type="gramStart"/>
      <w:r>
        <w:t>проведении</w:t>
      </w:r>
      <w:proofErr w:type="gramEnd"/>
    </w:p>
    <w:p w:rsidR="005F185F" w:rsidRDefault="009A3A2B">
      <w:pPr>
        <w:jc w:val="right"/>
      </w:pPr>
      <w:r>
        <w:t xml:space="preserve"> </w:t>
      </w:r>
      <w:r>
        <w:t xml:space="preserve">Кубка Нижегородского центра верховой езды по конному спорту </w:t>
      </w:r>
    </w:p>
    <w:p w:rsidR="005F185F" w:rsidRDefault="009A3A2B">
      <w:pPr>
        <w:jc w:val="right"/>
      </w:pPr>
      <w:r>
        <w:t>1 этап</w:t>
      </w:r>
    </w:p>
    <w:p w:rsidR="005F185F" w:rsidRDefault="005F185F">
      <w:pPr>
        <w:tabs>
          <w:tab w:val="left" w:pos="4680"/>
        </w:tabs>
        <w:jc w:val="right"/>
        <w:rPr>
          <w:b/>
          <w:bCs/>
          <w:sz w:val="28"/>
          <w:szCs w:val="28"/>
        </w:rPr>
      </w:pPr>
    </w:p>
    <w:p w:rsidR="005F185F" w:rsidRDefault="009A3A2B">
      <w:pPr>
        <w:tabs>
          <w:tab w:val="left" w:pos="4680"/>
        </w:tabs>
        <w:jc w:val="center"/>
        <w:rPr>
          <w:sz w:val="22"/>
        </w:rPr>
      </w:pPr>
      <w:r>
        <w:rPr>
          <w:b/>
          <w:bCs/>
          <w:szCs w:val="28"/>
        </w:rPr>
        <w:t>ПРОГРАММА СОРЕВНОВАНИЙ</w:t>
      </w:r>
    </w:p>
    <w:p w:rsidR="005F185F" w:rsidRDefault="005F185F">
      <w:pPr>
        <w:tabs>
          <w:tab w:val="left" w:pos="4680"/>
        </w:tabs>
        <w:jc w:val="right"/>
      </w:pPr>
    </w:p>
    <w:tbl>
      <w:tblPr>
        <w:tblW w:w="1015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992"/>
        <w:gridCol w:w="7346"/>
      </w:tblGrid>
      <w:tr w:rsidR="005F185F">
        <w:trPr>
          <w:trHeight w:val="404"/>
          <w:jc w:val="center"/>
        </w:trPr>
        <w:tc>
          <w:tcPr>
            <w:tcW w:w="1821" w:type="dxa"/>
            <w:shd w:val="clear" w:color="auto" w:fill="auto"/>
          </w:tcPr>
          <w:p w:rsidR="005F185F" w:rsidRDefault="009A3A2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 w:rsidR="005F185F">
        <w:trPr>
          <w:trHeight w:hRule="exact" w:val="362"/>
          <w:jc w:val="center"/>
        </w:trPr>
        <w:tc>
          <w:tcPr>
            <w:tcW w:w="1821" w:type="dxa"/>
            <w:vMerge w:val="restart"/>
            <w:shd w:val="clear" w:color="auto" w:fill="FFFFFF"/>
          </w:tcPr>
          <w:p w:rsidR="005F185F" w:rsidRDefault="009A3A2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22 января</w:t>
            </w:r>
          </w:p>
          <w:p w:rsidR="005F185F" w:rsidRDefault="009A3A2B">
            <w:pPr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(пятница)</w:t>
            </w: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15:00 </w:t>
            </w:r>
          </w:p>
          <w:p w:rsidR="005F185F" w:rsidRDefault="005F185F">
            <w:pPr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Комиссия по допуску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rPr>
                <w:b/>
                <w:i/>
                <w:color w:val="191919"/>
              </w:rPr>
            </w:pPr>
            <w:r>
              <w:rPr>
                <w:b/>
                <w:i/>
                <w:color w:val="191919"/>
              </w:rPr>
              <w:t>Жеребьевка участников</w:t>
            </w:r>
          </w:p>
        </w:tc>
      </w:tr>
      <w:tr w:rsidR="005F185F">
        <w:trPr>
          <w:trHeight w:val="327"/>
          <w:jc w:val="center"/>
        </w:trPr>
        <w:tc>
          <w:tcPr>
            <w:tcW w:w="1821" w:type="dxa"/>
            <w:vMerge w:val="restart"/>
            <w:shd w:val="clear" w:color="auto" w:fill="FFFFFF"/>
          </w:tcPr>
          <w:p w:rsidR="005F185F" w:rsidRDefault="009A3A2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23 января</w:t>
            </w:r>
          </w:p>
          <w:p w:rsidR="005F185F" w:rsidRDefault="009A3A2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(суббота)</w:t>
            </w:r>
          </w:p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spacing w:line="256" w:lineRule="auto"/>
              <w:rPr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>ФКС СПб. Манежная езда №1.1, 2016г (дети 5-6, 7-8 лет)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spacing w:line="256" w:lineRule="auto"/>
              <w:rPr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>ФКС СПб. Манежная езда №1.2, 2016г (дети 7-8 лет)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spacing w:line="256" w:lineRule="auto"/>
              <w:rPr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>ФКС СПб. Манежная езда №2.2, 2016г (дети 9-11 лет)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Тест</w:t>
            </w:r>
            <w:r>
              <w:rPr>
                <w:b/>
                <w:bCs/>
                <w:i/>
                <w:iCs/>
                <w:lang w:eastAsia="en-US"/>
              </w:rPr>
              <w:t xml:space="preserve"> - посадка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Тест</w:t>
            </w:r>
            <w:r>
              <w:rPr>
                <w:b/>
                <w:bCs/>
                <w:i/>
                <w:iCs/>
                <w:lang w:eastAsia="en-US"/>
              </w:rPr>
              <w:t xml:space="preserve"> - управление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ind w:left="34"/>
            </w:pPr>
            <w:r>
              <w:rPr>
                <w:b/>
                <w:bCs/>
                <w:i/>
                <w:iCs/>
                <w:sz w:val="24"/>
                <w:szCs w:val="24"/>
              </w:rPr>
              <w:t>«Предварительный приз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дети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 w:rsidR="005F185F" w:rsidRDefault="009A3A2B">
            <w:pPr>
              <w:ind w:left="34"/>
              <w:rPr>
                <w:rStyle w:val="description"/>
                <w:i/>
                <w:color w:val="555555"/>
                <w:sz w:val="22"/>
              </w:rPr>
            </w:pPr>
            <w:r>
              <w:rPr>
                <w:rStyle w:val="description"/>
                <w:i/>
                <w:color w:val="555555"/>
                <w:sz w:val="22"/>
              </w:rPr>
              <w:t>–  зачет дети</w:t>
            </w:r>
          </w:p>
          <w:p w:rsidR="005F185F" w:rsidRDefault="009A3A2B">
            <w:pPr>
              <w:ind w:left="34"/>
              <w:rPr>
                <w:rStyle w:val="description"/>
                <w:i/>
                <w:color w:val="555555"/>
                <w:sz w:val="22"/>
              </w:rPr>
            </w:pPr>
            <w:r>
              <w:rPr>
                <w:rStyle w:val="description"/>
                <w:i/>
                <w:color w:val="555555"/>
                <w:sz w:val="22"/>
              </w:rPr>
              <w:t>- зачет дети на пони</w:t>
            </w:r>
          </w:p>
          <w:p w:rsidR="005F185F" w:rsidRDefault="009A3A2B">
            <w:pPr>
              <w:spacing w:line="256" w:lineRule="auto"/>
              <w:rPr>
                <w:b/>
                <w:i/>
                <w:color w:val="191919"/>
              </w:rPr>
            </w:pPr>
            <w:r>
              <w:rPr>
                <w:rStyle w:val="description"/>
                <w:i/>
                <w:color w:val="555555"/>
                <w:sz w:val="22"/>
              </w:rPr>
              <w:t>–  открытый класс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r>
              <w:rPr>
                <w:b/>
                <w:bCs/>
                <w:i/>
                <w:iCs/>
                <w:sz w:val="24"/>
                <w:szCs w:val="24"/>
              </w:rPr>
              <w:t>«Предварительный приз» юноши 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  <w:p w:rsidR="005F185F" w:rsidRDefault="009A3A2B">
            <w:pPr>
              <w:ind w:left="34"/>
              <w:rPr>
                <w:rStyle w:val="description"/>
                <w:i/>
                <w:color w:val="555555"/>
                <w:sz w:val="22"/>
              </w:rPr>
            </w:pPr>
            <w:r>
              <w:rPr>
                <w:rStyle w:val="description"/>
                <w:i/>
                <w:color w:val="555555"/>
                <w:sz w:val="22"/>
              </w:rPr>
              <w:t>–  зачет юноши</w:t>
            </w:r>
          </w:p>
          <w:p w:rsidR="005F185F" w:rsidRDefault="009A3A2B">
            <w:pPr>
              <w:spacing w:line="256" w:lineRule="auto"/>
              <w:rPr>
                <w:rStyle w:val="description"/>
                <w:i/>
                <w:color w:val="555555"/>
                <w:sz w:val="22"/>
              </w:rPr>
            </w:pPr>
            <w:r>
              <w:rPr>
                <w:rStyle w:val="description"/>
                <w:i/>
                <w:color w:val="555555"/>
                <w:sz w:val="22"/>
              </w:rPr>
              <w:t>–  открытый класс</w:t>
            </w:r>
          </w:p>
        </w:tc>
      </w:tr>
      <w:tr w:rsidR="005F185F">
        <w:trPr>
          <w:trHeight w:val="400"/>
          <w:jc w:val="center"/>
        </w:trPr>
        <w:tc>
          <w:tcPr>
            <w:tcW w:w="1821" w:type="dxa"/>
            <w:vMerge/>
            <w:shd w:val="clear" w:color="auto" w:fill="FFFFFF"/>
          </w:tcPr>
          <w:p w:rsidR="005F185F" w:rsidRDefault="005F185F">
            <w:pPr>
              <w:jc w:val="center"/>
              <w:rPr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</w:tcPr>
          <w:p w:rsidR="005F185F" w:rsidRDefault="009A3A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FFFFFF"/>
          </w:tcPr>
          <w:p w:rsidR="005F185F" w:rsidRDefault="009A3A2B">
            <w:pPr>
              <w:spacing w:line="256" w:lineRule="auto"/>
              <w:rPr>
                <w:rStyle w:val="description"/>
                <w:b/>
                <w:bCs/>
                <w:i/>
                <w:sz w:val="22"/>
              </w:rPr>
            </w:pPr>
            <w:proofErr w:type="spellStart"/>
            <w:r>
              <w:rPr>
                <w:rStyle w:val="description"/>
                <w:b/>
                <w:bCs/>
                <w:i/>
                <w:sz w:val="22"/>
              </w:rPr>
              <w:t>Хоббихорсинг</w:t>
            </w:r>
            <w:proofErr w:type="spellEnd"/>
            <w:r>
              <w:rPr>
                <w:rStyle w:val="description"/>
                <w:b/>
                <w:bCs/>
                <w:i/>
                <w:sz w:val="22"/>
              </w:rPr>
              <w:t xml:space="preserve"> (выездка) *</w:t>
            </w:r>
          </w:p>
          <w:p w:rsidR="005F185F" w:rsidRDefault="009A3A2B">
            <w:pPr>
              <w:spacing w:line="256" w:lineRule="auto"/>
              <w:rPr>
                <w:rStyle w:val="description"/>
                <w:i/>
                <w:color w:val="7F7F7F"/>
                <w:sz w:val="22"/>
              </w:rPr>
            </w:pPr>
            <w:r>
              <w:rPr>
                <w:rStyle w:val="description"/>
                <w:i/>
                <w:color w:val="808080" w:themeColor="background1" w:themeShade="80"/>
                <w:sz w:val="22"/>
              </w:rPr>
              <w:t>- «Командный приз» дети</w:t>
            </w:r>
          </w:p>
          <w:p w:rsidR="005F185F" w:rsidRDefault="009A3A2B">
            <w:pPr>
              <w:spacing w:line="256" w:lineRule="auto"/>
              <w:rPr>
                <w:rStyle w:val="description"/>
                <w:i/>
                <w:color w:val="7F7F7F"/>
                <w:sz w:val="22"/>
              </w:rPr>
            </w:pPr>
            <w:r>
              <w:rPr>
                <w:rStyle w:val="description"/>
                <w:i/>
                <w:color w:val="808080" w:themeColor="background1" w:themeShade="80"/>
                <w:sz w:val="22"/>
              </w:rPr>
              <w:t>- «Командный приз» юноши</w:t>
            </w:r>
          </w:p>
          <w:p w:rsidR="005F185F" w:rsidRDefault="009A3A2B">
            <w:pPr>
              <w:spacing w:line="256" w:lineRule="auto"/>
              <w:rPr>
                <w:rStyle w:val="description"/>
                <w:b/>
                <w:bCs/>
                <w:i/>
                <w:sz w:val="22"/>
              </w:rPr>
            </w:pPr>
            <w:r>
              <w:rPr>
                <w:rStyle w:val="description"/>
                <w:i/>
                <w:color w:val="808080" w:themeColor="background1" w:themeShade="80"/>
                <w:sz w:val="22"/>
              </w:rPr>
              <w:t>- «Большой приз»</w:t>
            </w:r>
          </w:p>
        </w:tc>
      </w:tr>
      <w:tr w:rsidR="005F185F">
        <w:trPr>
          <w:trHeight w:hRule="exact" w:val="470"/>
          <w:jc w:val="center"/>
        </w:trPr>
        <w:tc>
          <w:tcPr>
            <w:tcW w:w="1821" w:type="dxa"/>
            <w:vMerge w:val="restart"/>
            <w:shd w:val="clear" w:color="auto" w:fill="auto"/>
          </w:tcPr>
          <w:p w:rsidR="005F185F" w:rsidRDefault="009A3A2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24 января</w:t>
            </w:r>
          </w:p>
          <w:p w:rsidR="005F185F" w:rsidRDefault="009A3A2B"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 xml:space="preserve"> (воскресенье)</w:t>
            </w:r>
          </w:p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5F185F" w:rsidRDefault="005F185F">
            <w:pPr>
              <w:contextualSpacing/>
              <w:jc w:val="center"/>
              <w:rPr>
                <w:b/>
                <w:sz w:val="22"/>
                <w:highlight w:val="yellow"/>
                <w:lang w:eastAsia="en-US"/>
              </w:rPr>
            </w:pPr>
          </w:p>
          <w:p w:rsidR="005F185F" w:rsidRDefault="005F185F">
            <w:pPr>
              <w:contextualSpacing/>
              <w:jc w:val="center"/>
              <w:rPr>
                <w:b/>
                <w:sz w:val="22"/>
                <w:highlight w:val="yellow"/>
                <w:lang w:eastAsia="en-US"/>
              </w:rPr>
            </w:pPr>
          </w:p>
          <w:p w:rsidR="005F185F" w:rsidRDefault="005F185F">
            <w:pPr>
              <w:contextualSpacing/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spacing w:line="256" w:lineRule="auto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ФКС СПб. Манежная езда №1.3, 2016г (дети 7-8 лет)</w:t>
            </w:r>
          </w:p>
        </w:tc>
      </w:tr>
      <w:tr w:rsidR="005F185F">
        <w:trPr>
          <w:trHeight w:hRule="exact" w:val="389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5F185F" w:rsidRDefault="005F185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spacing w:line="256" w:lineRule="auto"/>
              <w:rPr>
                <w:i/>
                <w:iCs/>
              </w:rPr>
            </w:pPr>
            <w:r>
              <w:rPr>
                <w:i/>
                <w:iCs/>
                <w:lang w:eastAsia="en-US"/>
              </w:rPr>
              <w:t>ФКС СПб. Манежная езда №2.3, 2016г (дети 9-11 лет)</w:t>
            </w:r>
          </w:p>
        </w:tc>
      </w:tr>
      <w:tr w:rsidR="005F185F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ind w:left="34"/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«Предварительный приз </w:t>
            </w:r>
            <w:r>
              <w:rPr>
                <w:b/>
                <w:bCs/>
                <w:i/>
                <w:iCs/>
                <w:sz w:val="24"/>
                <w:szCs w:val="24"/>
              </w:rPr>
              <w:t>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» дети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 w:rsidR="005F185F" w:rsidRDefault="009A3A2B">
            <w:pPr>
              <w:ind w:left="34"/>
              <w:rPr>
                <w:rStyle w:val="description"/>
                <w:i/>
                <w:color w:val="555555"/>
                <w:sz w:val="22"/>
              </w:rPr>
            </w:pPr>
            <w:r>
              <w:rPr>
                <w:rStyle w:val="description"/>
                <w:i/>
                <w:color w:val="555555"/>
                <w:sz w:val="22"/>
              </w:rPr>
              <w:t>- зачет дети на пони</w:t>
            </w:r>
          </w:p>
          <w:p w:rsidR="005F185F" w:rsidRDefault="005F185F">
            <w:pPr>
              <w:spacing w:line="256" w:lineRule="auto"/>
            </w:pPr>
          </w:p>
        </w:tc>
      </w:tr>
      <w:tr w:rsidR="005F185F">
        <w:trPr>
          <w:trHeight w:hRule="exact" w:val="619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ind w:left="34"/>
            </w:pPr>
            <w:r>
              <w:rPr>
                <w:b/>
                <w:bCs/>
                <w:i/>
                <w:iCs/>
                <w:sz w:val="24"/>
                <w:szCs w:val="24"/>
              </w:rPr>
              <w:t>«Предварительный приз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 xml:space="preserve">» дети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2020)</w:t>
            </w:r>
            <w:r>
              <w:rPr>
                <w:b/>
                <w:bCs/>
                <w:i/>
                <w:iCs/>
                <w:sz w:val="24"/>
                <w:szCs w:val="24"/>
              </w:rPr>
              <w:t>*</w:t>
            </w:r>
          </w:p>
          <w:p w:rsidR="005F185F" w:rsidRDefault="009A3A2B">
            <w:pPr>
              <w:ind w:left="34"/>
            </w:pPr>
            <w:r>
              <w:rPr>
                <w:rStyle w:val="description"/>
                <w:i/>
                <w:color w:val="555555"/>
                <w:sz w:val="22"/>
              </w:rPr>
              <w:t>–  зачет дети</w:t>
            </w:r>
          </w:p>
        </w:tc>
      </w:tr>
      <w:tr w:rsidR="005F185F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5F185F" w:rsidRDefault="005F185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ind w:left="34"/>
              <w:rPr>
                <w:rStyle w:val="description"/>
                <w:i/>
                <w:color w:val="555555"/>
                <w:sz w:val="22"/>
              </w:rPr>
            </w:pPr>
            <w: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«Командный приз» дети 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2015, ред. 2018г)</w:t>
            </w:r>
            <w:r>
              <w:rPr>
                <w:rStyle w:val="description"/>
                <w:i/>
                <w:color w:val="555555"/>
                <w:sz w:val="22"/>
              </w:rPr>
              <w:t xml:space="preserve"> </w:t>
            </w:r>
          </w:p>
          <w:p w:rsidR="005F185F" w:rsidRDefault="009A3A2B">
            <w:pPr>
              <w:ind w:left="34"/>
              <w:rPr>
                <w:rStyle w:val="description"/>
                <w:i/>
                <w:color w:val="555555"/>
                <w:sz w:val="22"/>
              </w:rPr>
            </w:pPr>
            <w:r>
              <w:rPr>
                <w:rStyle w:val="description"/>
                <w:i/>
                <w:color w:val="555555"/>
                <w:sz w:val="22"/>
              </w:rPr>
              <w:t>–  зачет дети</w:t>
            </w:r>
          </w:p>
          <w:p w:rsidR="005F185F" w:rsidRDefault="009A3A2B">
            <w:r>
              <w:rPr>
                <w:rStyle w:val="description"/>
                <w:i/>
                <w:color w:val="555555"/>
                <w:sz w:val="22"/>
              </w:rPr>
              <w:t>–  открытый класс</w:t>
            </w:r>
          </w:p>
        </w:tc>
      </w:tr>
      <w:tr w:rsidR="005F185F">
        <w:trPr>
          <w:trHeight w:hRule="exact" w:val="849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5F185F" w:rsidRDefault="005F185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ind w:left="34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«Командный приз» юноши 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2009, ред. 2018г)</w:t>
            </w:r>
          </w:p>
          <w:p w:rsidR="005F185F" w:rsidRDefault="009A3A2B">
            <w:pPr>
              <w:ind w:left="34"/>
              <w:rPr>
                <w:rStyle w:val="description"/>
                <w:i/>
                <w:color w:val="555555"/>
                <w:sz w:val="22"/>
              </w:rPr>
            </w:pPr>
            <w:r>
              <w:rPr>
                <w:rStyle w:val="description"/>
                <w:i/>
                <w:color w:val="555555"/>
                <w:sz w:val="22"/>
              </w:rPr>
              <w:t>–  зачет юноши</w:t>
            </w:r>
          </w:p>
          <w:p w:rsidR="005F185F" w:rsidRDefault="009A3A2B">
            <w:r>
              <w:rPr>
                <w:rStyle w:val="description"/>
                <w:i/>
                <w:color w:val="555555"/>
                <w:sz w:val="22"/>
              </w:rPr>
              <w:t>–  открытый класс</w:t>
            </w:r>
          </w:p>
        </w:tc>
      </w:tr>
      <w:tr w:rsidR="005F185F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  <w:p w:rsidR="005F185F" w:rsidRDefault="005F185F">
            <w:pPr>
              <w:contextualSpacing/>
              <w:jc w:val="center"/>
              <w:rPr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</w:tcPr>
          <w:p w:rsidR="005F185F" w:rsidRDefault="009A3A2B">
            <w:r>
              <w:rPr>
                <w:b/>
                <w:bCs/>
                <w:i/>
                <w:iCs/>
              </w:rPr>
              <w:t>Малый приз</w:t>
            </w:r>
          </w:p>
        </w:tc>
      </w:tr>
      <w:tr w:rsidR="005F185F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5F185F" w:rsidRDefault="009A3A2B">
            <w:r>
              <w:rPr>
                <w:b/>
                <w:bCs/>
                <w:i/>
                <w:iCs/>
                <w:sz w:val="24"/>
                <w:szCs w:val="24"/>
              </w:rPr>
              <w:t>Тест для лошадей четырех лет 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2005, ред. 2017г)</w:t>
            </w:r>
          </w:p>
        </w:tc>
      </w:tr>
      <w:tr w:rsidR="005F185F">
        <w:trPr>
          <w:trHeight w:hRule="exact" w:val="462"/>
          <w:jc w:val="center"/>
        </w:trPr>
        <w:tc>
          <w:tcPr>
            <w:tcW w:w="1821" w:type="dxa"/>
            <w:vMerge/>
            <w:shd w:val="clear" w:color="auto" w:fill="auto"/>
          </w:tcPr>
          <w:p w:rsidR="005F185F" w:rsidRDefault="005F185F">
            <w:pPr>
              <w:jc w:val="right"/>
              <w:rPr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5F185F" w:rsidRDefault="009A3A2B">
            <w:r>
              <w:rPr>
                <w:b/>
                <w:bCs/>
                <w:i/>
                <w:iCs/>
                <w:sz w:val="24"/>
                <w:szCs w:val="24"/>
              </w:rPr>
              <w:t>Тест для лошадей пяти лет - финал (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5F185F">
        <w:trPr>
          <w:trHeight w:hRule="exact" w:val="308"/>
          <w:jc w:val="center"/>
        </w:trPr>
        <w:tc>
          <w:tcPr>
            <w:tcW w:w="1821" w:type="dxa"/>
            <w:shd w:val="clear" w:color="auto" w:fill="auto"/>
          </w:tcPr>
          <w:p w:rsidR="005F185F" w:rsidRDefault="009A3A2B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</w:tcPr>
          <w:p w:rsidR="005F185F" w:rsidRDefault="009A3A2B">
            <w:pPr>
              <w:contextualSpacing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ХХ</w:t>
            </w:r>
            <w:proofErr w:type="gramStart"/>
            <w:r>
              <w:rPr>
                <w:b/>
                <w:lang w:eastAsia="en-US"/>
              </w:rPr>
              <w:t>:Х</w:t>
            </w:r>
            <w:proofErr w:type="gramEnd"/>
            <w:r>
              <w:rPr>
                <w:b/>
                <w:lang w:eastAsia="en-US"/>
              </w:rPr>
              <w:t>Х</w:t>
            </w:r>
          </w:p>
        </w:tc>
        <w:tc>
          <w:tcPr>
            <w:tcW w:w="7346" w:type="dxa"/>
            <w:shd w:val="clear" w:color="auto" w:fill="auto"/>
          </w:tcPr>
          <w:p w:rsidR="005F185F" w:rsidRDefault="009A3A2B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 w:rsidR="005F185F">
        <w:trPr>
          <w:trHeight w:hRule="exact" w:val="749"/>
          <w:jc w:val="center"/>
        </w:trPr>
        <w:tc>
          <w:tcPr>
            <w:tcW w:w="10159" w:type="dxa"/>
            <w:gridSpan w:val="3"/>
            <w:shd w:val="clear" w:color="auto" w:fill="auto"/>
          </w:tcPr>
          <w:p w:rsidR="005F185F" w:rsidRDefault="009A3A2B">
            <w:pPr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</w:rPr>
              <w:t xml:space="preserve">Схемы </w:t>
            </w:r>
            <w:proofErr w:type="spellStart"/>
            <w:r>
              <w:rPr>
                <w:b/>
                <w:bCs/>
                <w:i/>
                <w:iCs/>
              </w:rPr>
              <w:t>езд</w:t>
            </w:r>
            <w:proofErr w:type="spellEnd"/>
            <w:r>
              <w:rPr>
                <w:b/>
                <w:bCs/>
                <w:i/>
                <w:iCs/>
              </w:rPr>
              <w:t xml:space="preserve"> можно найти по ссылке: </w:t>
            </w:r>
            <w:hyperlink r:id="rId9" w:history="1">
              <w:r>
                <w:rPr>
                  <w:rStyle w:val="af3"/>
                  <w:b/>
                  <w:bCs/>
                  <w:i/>
                  <w:iCs/>
                </w:rPr>
                <w:t>https://inside.fei.org/fei/your-role/organisers/dressage/tests</w:t>
              </w:r>
            </w:hyperlink>
            <w:r>
              <w:rPr>
                <w:b/>
                <w:bCs/>
                <w:i/>
                <w:iCs/>
              </w:rPr>
              <w:t xml:space="preserve"> </w:t>
            </w:r>
          </w:p>
        </w:tc>
      </w:tr>
    </w:tbl>
    <w:p w:rsidR="005F185F" w:rsidRDefault="009A3A2B">
      <w:pPr>
        <w:rPr>
          <w:b/>
          <w:bCs/>
        </w:rPr>
      </w:pPr>
      <w:r>
        <w:tab/>
      </w:r>
      <w:r>
        <w:rPr>
          <w:b/>
          <w:bCs/>
        </w:rPr>
        <w:t>Открытый класс может стартовать с хлыстом</w:t>
      </w:r>
    </w:p>
    <w:p w:rsidR="005F185F" w:rsidRDefault="009A3A2B">
      <w:pPr>
        <w:rPr>
          <w:b/>
          <w:bCs/>
        </w:rPr>
      </w:pPr>
      <w:r>
        <w:rPr>
          <w:b/>
          <w:bCs/>
        </w:rPr>
        <w:t>время старта МП, ППА (открытый класс), МЛ 4/5 лет возможно будет перенесено</w:t>
      </w:r>
    </w:p>
    <w:p w:rsidR="005F185F" w:rsidRDefault="009A3A2B">
      <w:pPr>
        <w:rPr>
          <w:b/>
          <w:bCs/>
        </w:rPr>
      </w:pPr>
      <w:r>
        <w:rPr>
          <w:b/>
          <w:bCs/>
        </w:rPr>
        <w:lastRenderedPageBreak/>
        <w:t>Прогр</w:t>
      </w:r>
      <w:r>
        <w:rPr>
          <w:b/>
          <w:bCs/>
        </w:rPr>
        <w:t xml:space="preserve">амма </w:t>
      </w:r>
      <w:proofErr w:type="spellStart"/>
      <w:r>
        <w:rPr>
          <w:b/>
          <w:bCs/>
        </w:rPr>
        <w:t>Хоббихорсинга</w:t>
      </w:r>
      <w:proofErr w:type="spellEnd"/>
      <w:r>
        <w:rPr>
          <w:b/>
          <w:bCs/>
        </w:rPr>
        <w:t xml:space="preserve"> может быть расширена</w:t>
      </w:r>
    </w:p>
    <w:p w:rsidR="005F185F" w:rsidRDefault="005F185F"/>
    <w:p w:rsidR="005F185F" w:rsidRDefault="005F185F"/>
    <w:p w:rsidR="005F185F" w:rsidRDefault="005F185F"/>
    <w:p w:rsidR="005F185F" w:rsidRDefault="009A3A2B">
      <w:pPr>
        <w:jc w:val="right"/>
      </w:pPr>
      <w:r>
        <w:t>П</w:t>
      </w:r>
      <w:r>
        <w:t xml:space="preserve">риложение №6 </w:t>
      </w:r>
    </w:p>
    <w:p w:rsidR="005F185F" w:rsidRDefault="009A3A2B">
      <w:pPr>
        <w:jc w:val="right"/>
      </w:pPr>
      <w:r>
        <w:t xml:space="preserve">к Положению о </w:t>
      </w:r>
      <w:proofErr w:type="gramStart"/>
      <w:r>
        <w:t>проведении</w:t>
      </w:r>
      <w:proofErr w:type="gramEnd"/>
    </w:p>
    <w:p w:rsidR="005F185F" w:rsidRDefault="009A3A2B">
      <w:pPr>
        <w:jc w:val="right"/>
      </w:pPr>
      <w:r>
        <w:t xml:space="preserve"> </w:t>
      </w:r>
      <w:r>
        <w:t xml:space="preserve">Кубка Нижегородского центра верховой езды по конному спорту </w:t>
      </w:r>
    </w:p>
    <w:p w:rsidR="005F185F" w:rsidRDefault="009A3A2B">
      <w:pPr>
        <w:tabs>
          <w:tab w:val="left" w:pos="4680"/>
        </w:tabs>
        <w:jc w:val="right"/>
      </w:pPr>
      <w:r>
        <w:t>1</w:t>
      </w:r>
      <w:r>
        <w:t xml:space="preserve"> Этап</w:t>
      </w:r>
    </w:p>
    <w:p w:rsidR="005F185F" w:rsidRDefault="005F185F">
      <w:pPr>
        <w:tabs>
          <w:tab w:val="left" w:pos="4680"/>
        </w:tabs>
        <w:jc w:val="right"/>
      </w:pPr>
    </w:p>
    <w:p w:rsidR="005F185F" w:rsidRDefault="005F185F">
      <w:pPr>
        <w:tabs>
          <w:tab w:val="left" w:pos="4680"/>
        </w:tabs>
        <w:jc w:val="center"/>
        <w:rPr>
          <w:b/>
          <w:bCs/>
          <w:szCs w:val="28"/>
        </w:rPr>
      </w:pPr>
    </w:p>
    <w:p w:rsidR="005F185F" w:rsidRDefault="005F185F">
      <w:pPr>
        <w:pStyle w:val="24"/>
        <w:spacing w:line="276" w:lineRule="auto"/>
        <w:jc w:val="center"/>
        <w:outlineLvl w:val="0"/>
        <w:rPr>
          <w:b/>
        </w:rPr>
      </w:pPr>
    </w:p>
    <w:p w:rsidR="005F185F" w:rsidRDefault="009A3A2B">
      <w:pPr>
        <w:pStyle w:val="24"/>
        <w:spacing w:line="276" w:lineRule="auto"/>
        <w:jc w:val="center"/>
        <w:outlineLvl w:val="0"/>
        <w:rPr>
          <w:b/>
        </w:rPr>
      </w:pPr>
      <w:r>
        <w:rPr>
          <w:b/>
        </w:rPr>
        <w:t>ФИНАНСОВЫЕ УСЛОВИЯ</w:t>
      </w:r>
    </w:p>
    <w:p w:rsidR="005F185F" w:rsidRDefault="009A3A2B">
      <w:pPr>
        <w:pStyle w:val="24"/>
        <w:spacing w:line="276" w:lineRule="auto"/>
        <w:rPr>
          <w:b/>
        </w:rPr>
      </w:pPr>
      <w:r>
        <w:rPr>
          <w:b/>
        </w:rPr>
        <w:t>Стартовые взносы за каждый старт (</w:t>
      </w:r>
      <w:r>
        <w:rPr>
          <w:b/>
          <w:bCs/>
          <w:szCs w:val="23"/>
        </w:rPr>
        <w:t>оплачиваются на мандатной комиссии</w:t>
      </w:r>
      <w:r>
        <w:rPr>
          <w:b/>
        </w:rPr>
        <w:t>):</w:t>
      </w:r>
    </w:p>
    <w:p w:rsidR="005F185F" w:rsidRDefault="009A3A2B">
      <w:pPr>
        <w:spacing w:line="276" w:lineRule="auto"/>
        <w:jc w:val="both"/>
        <w:rPr>
          <w:color w:val="000000"/>
        </w:rPr>
      </w:pPr>
      <w:r>
        <w:rPr>
          <w:i/>
          <w:color w:val="000000"/>
        </w:rPr>
        <w:t>Взрослые, любители (открытый класс):</w:t>
      </w:r>
      <w:r>
        <w:rPr>
          <w:color w:val="000000"/>
        </w:rPr>
        <w:t xml:space="preserve"> 2 000 рублей</w:t>
      </w:r>
    </w:p>
    <w:p w:rsidR="005F185F" w:rsidRDefault="009A3A2B">
      <w:pPr>
        <w:spacing w:line="276" w:lineRule="auto"/>
        <w:jc w:val="both"/>
        <w:rPr>
          <w:color w:val="000000"/>
        </w:rPr>
      </w:pPr>
      <w:r>
        <w:rPr>
          <w:i/>
          <w:color w:val="000000"/>
        </w:rPr>
        <w:t>Юноши, дети:</w:t>
      </w:r>
      <w:r>
        <w:rPr>
          <w:color w:val="000000"/>
        </w:rPr>
        <w:t xml:space="preserve"> 1 500 рублей</w:t>
      </w:r>
    </w:p>
    <w:p w:rsidR="005F185F" w:rsidRDefault="005F185F">
      <w:pPr>
        <w:spacing w:line="276" w:lineRule="auto"/>
        <w:jc w:val="both"/>
        <w:rPr>
          <w:color w:val="000000"/>
        </w:rPr>
      </w:pPr>
    </w:p>
    <w:p w:rsidR="005F185F" w:rsidRDefault="009A3A2B">
      <w:pPr>
        <w:pStyle w:val="24"/>
        <w:spacing w:line="276" w:lineRule="auto"/>
      </w:pPr>
      <w:r>
        <w:t xml:space="preserve">!!! Для допуска на соревнования спортсменам, выступающим за Нижегородскую область, необходимо иметь оплаченный целевой </w:t>
      </w:r>
      <w:r>
        <w:rPr>
          <w:b/>
        </w:rPr>
        <w:t xml:space="preserve">взнос за участие в </w:t>
      </w:r>
      <w:proofErr w:type="gramStart"/>
      <w:r>
        <w:rPr>
          <w:b/>
        </w:rPr>
        <w:t>соревнованиях</w:t>
      </w:r>
      <w:proofErr w:type="gramEnd"/>
      <w:r>
        <w:t xml:space="preserve"> (или членский взнос) ФКСНО </w:t>
      </w:r>
      <w:r>
        <w:t>в 20</w:t>
      </w:r>
      <w:r>
        <w:t>2</w:t>
      </w:r>
      <w:r>
        <w:t>1</w:t>
      </w:r>
      <w:r>
        <w:t xml:space="preserve"> году</w:t>
      </w:r>
      <w:r>
        <w:t xml:space="preserve">, а также всем спортсменам необходимо иметь </w:t>
      </w:r>
      <w:r>
        <w:rPr>
          <w:b/>
        </w:rPr>
        <w:t>действующую регистрацию в ФКСР</w:t>
      </w:r>
      <w:r>
        <w:t xml:space="preserve"> на 202</w:t>
      </w:r>
      <w:r>
        <w:t>1</w:t>
      </w:r>
      <w:r>
        <w:t xml:space="preserve"> год.</w:t>
      </w:r>
    </w:p>
    <w:p w:rsidR="005F185F" w:rsidRDefault="005F185F">
      <w:pPr>
        <w:pStyle w:val="24"/>
        <w:spacing w:line="276" w:lineRule="auto"/>
      </w:pPr>
    </w:p>
    <w:p w:rsidR="005F185F" w:rsidRDefault="009A3A2B">
      <w:pPr>
        <w:pStyle w:val="24"/>
        <w:spacing w:line="276" w:lineRule="auto"/>
        <w:outlineLvl w:val="0"/>
      </w:pPr>
      <w:r>
        <w:rPr>
          <w:b/>
        </w:rPr>
        <w:t xml:space="preserve">Размещение участников </w:t>
      </w:r>
      <w:r>
        <w:t>производится за счет командирующих организаций и заинтересованных лиц. Бронирование гостиниц участники осуществляют самостоятельно.</w:t>
      </w:r>
    </w:p>
    <w:p w:rsidR="005F185F" w:rsidRDefault="009A3A2B">
      <w:pPr>
        <w:pStyle w:val="24"/>
        <w:spacing w:line="276" w:lineRule="auto"/>
        <w:outlineLvl w:val="0"/>
        <w:rPr>
          <w:color w:val="000000"/>
        </w:rPr>
      </w:pPr>
      <w:r>
        <w:rPr>
          <w:b/>
          <w:color w:val="000000" w:themeColor="text1"/>
        </w:rPr>
        <w:t>Ра</w:t>
      </w:r>
      <w:r>
        <w:rPr>
          <w:b/>
          <w:color w:val="000000" w:themeColor="text1"/>
        </w:rPr>
        <w:t xml:space="preserve">змещение лошадей </w:t>
      </w:r>
      <w:r>
        <w:rPr>
          <w:color w:val="000000" w:themeColor="text1"/>
        </w:rPr>
        <w:t>производится за счет командирующих организаций и заинтересованных лиц в стационарной конюшне с первоначальной подстилкой по цене 1300 руб./</w:t>
      </w:r>
      <w:r>
        <w:rPr>
          <w:color w:val="000000" w:themeColor="text1"/>
        </w:rPr>
        <w:t>день</w:t>
      </w:r>
      <w:r>
        <w:rPr>
          <w:color w:val="000000" w:themeColor="text1"/>
        </w:rPr>
        <w:t xml:space="preserve"> без кормов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(с первоначальной подстилкой). </w:t>
      </w:r>
    </w:p>
    <w:p w:rsidR="005F185F" w:rsidRDefault="009A3A2B">
      <w:pPr>
        <w:pStyle w:val="24"/>
        <w:spacing w:line="276" w:lineRule="auto"/>
        <w:rPr>
          <w:color w:val="000000"/>
        </w:rPr>
      </w:pPr>
      <w:r>
        <w:rPr>
          <w:color w:val="000000" w:themeColor="text1"/>
        </w:rPr>
        <w:t xml:space="preserve">(день считается с 00:00 до 23:59 независимо от времени заезда) </w:t>
      </w:r>
    </w:p>
    <w:p w:rsidR="005F185F" w:rsidRDefault="009A3A2B">
      <w:pPr>
        <w:pStyle w:val="24"/>
        <w:spacing w:line="276" w:lineRule="auto"/>
        <w:outlineLvl w:val="0"/>
        <w:rPr>
          <w:color w:val="000000"/>
        </w:rPr>
      </w:pPr>
      <w:r>
        <w:rPr>
          <w:color w:val="000000" w:themeColor="text1"/>
        </w:rPr>
        <w:t>+300 руб./день с кормлением</w:t>
      </w:r>
    </w:p>
    <w:p w:rsidR="005F185F" w:rsidRDefault="009A3A2B">
      <w:pPr>
        <w:pStyle w:val="24"/>
        <w:spacing w:line="276" w:lineRule="auto"/>
        <w:outlineLvl w:val="0"/>
        <w:rPr>
          <w:color w:val="000000"/>
        </w:rPr>
      </w:pPr>
      <w:r>
        <w:rPr>
          <w:color w:val="000000" w:themeColor="text1"/>
        </w:rPr>
        <w:t>Отдельно корма: сено – 15р./кг, овес – 15р./кг (без услуги по кормлению)</w:t>
      </w:r>
    </w:p>
    <w:p w:rsidR="005F185F" w:rsidRDefault="009A3A2B">
      <w:pPr>
        <w:pStyle w:val="24"/>
        <w:spacing w:line="276" w:lineRule="auto"/>
        <w:rPr>
          <w:color w:val="000000"/>
        </w:rPr>
      </w:pPr>
      <w:r>
        <w:rPr>
          <w:color w:val="000000" w:themeColor="text1"/>
        </w:rPr>
        <w:t>В стоимость постоя входит использование манежа (1 час в день).</w:t>
      </w:r>
    </w:p>
    <w:p w:rsidR="005F185F" w:rsidRDefault="009A3A2B">
      <w:pPr>
        <w:pStyle w:val="24"/>
        <w:spacing w:line="276" w:lineRule="auto"/>
        <w:rPr>
          <w:color w:val="000000"/>
        </w:rPr>
      </w:pPr>
      <w:r>
        <w:rPr>
          <w:color w:val="000000" w:themeColor="text1"/>
        </w:rPr>
        <w:t>Денники под амуницию предост</w:t>
      </w:r>
      <w:r>
        <w:rPr>
          <w:color w:val="000000" w:themeColor="text1"/>
        </w:rPr>
        <w:t>авляются на условиях 6</w:t>
      </w:r>
      <w:r>
        <w:rPr>
          <w:color w:val="000000" w:themeColor="text1"/>
        </w:rPr>
        <w:t>5</w:t>
      </w:r>
      <w:r>
        <w:rPr>
          <w:color w:val="000000" w:themeColor="text1"/>
        </w:rPr>
        <w:t>0 руб./день при наличии.</w:t>
      </w:r>
    </w:p>
    <w:p w:rsidR="005F185F" w:rsidRDefault="009A3A2B">
      <w:pPr>
        <w:pStyle w:val="24"/>
        <w:spacing w:line="276" w:lineRule="auto"/>
        <w:rPr>
          <w:color w:val="000000"/>
        </w:rPr>
      </w:pPr>
      <w:r>
        <w:rPr>
          <w:color w:val="000000" w:themeColor="text1"/>
        </w:rPr>
        <w:t>(день считается с 00:00 до 23:59 независимо от времени заезда).</w:t>
      </w:r>
    </w:p>
    <w:p w:rsidR="005F185F" w:rsidRDefault="005F185F">
      <w:pPr>
        <w:pStyle w:val="24"/>
        <w:spacing w:line="276" w:lineRule="auto"/>
        <w:outlineLvl w:val="0"/>
        <w:rPr>
          <w:color w:val="FF0000"/>
        </w:rPr>
      </w:pPr>
    </w:p>
    <w:p w:rsidR="005F185F" w:rsidRDefault="009A3A2B">
      <w:pPr>
        <w:pStyle w:val="24"/>
        <w:spacing w:line="276" w:lineRule="auto"/>
        <w:rPr>
          <w:bCs/>
          <w:color w:val="191919"/>
        </w:rPr>
      </w:pPr>
      <w:r>
        <w:rPr>
          <w:bCs/>
          <w:color w:val="191919"/>
        </w:rPr>
        <w:t>Размещение производится по предварительным заявкам по тел</w:t>
      </w:r>
      <w:r>
        <w:rPr>
          <w:bCs/>
        </w:rPr>
        <w:t xml:space="preserve">. </w:t>
      </w:r>
      <w:r>
        <w:rPr>
          <w:b/>
        </w:rPr>
        <w:t>+7(</w:t>
      </w:r>
      <w:r>
        <w:rPr>
          <w:b/>
        </w:rPr>
        <w:t>909</w:t>
      </w:r>
      <w:r>
        <w:rPr>
          <w:b/>
        </w:rPr>
        <w:t>)</w:t>
      </w:r>
      <w:r>
        <w:rPr>
          <w:b/>
        </w:rPr>
        <w:t>138</w:t>
      </w:r>
      <w:r>
        <w:rPr>
          <w:b/>
        </w:rPr>
        <w:t>-</w:t>
      </w:r>
      <w:r>
        <w:rPr>
          <w:b/>
        </w:rPr>
        <w:t>26</w:t>
      </w:r>
      <w:r>
        <w:rPr>
          <w:b/>
        </w:rPr>
        <w:t>-</w:t>
      </w:r>
      <w:r>
        <w:rPr>
          <w:b/>
        </w:rPr>
        <w:t>56</w:t>
      </w:r>
      <w:r>
        <w:rPr>
          <w:b/>
          <w:bCs/>
          <w:color w:val="191919"/>
          <w:sz w:val="32"/>
        </w:rPr>
        <w:t xml:space="preserve"> </w:t>
      </w:r>
      <w:r>
        <w:rPr>
          <w:b/>
          <w:bCs/>
          <w:color w:val="191919"/>
        </w:rPr>
        <w:t>Федорищева Лариса Юрьевна</w:t>
      </w:r>
      <w:r>
        <w:rPr>
          <w:bCs/>
          <w:color w:val="191919"/>
        </w:rPr>
        <w:t>, а также указывается в предварительной заявке на соревнования.</w:t>
      </w:r>
    </w:p>
    <w:p w:rsidR="005F185F" w:rsidRDefault="005F185F">
      <w:pPr>
        <w:pStyle w:val="24"/>
        <w:spacing w:line="276" w:lineRule="auto"/>
      </w:pPr>
    </w:p>
    <w:p w:rsidR="005F185F" w:rsidRDefault="009A3A2B">
      <w:pPr>
        <w:tabs>
          <w:tab w:val="left" w:pos="4680"/>
        </w:tabs>
        <w:jc w:val="right"/>
      </w:pPr>
      <w:r>
        <w:t>Оргкомитет</w:t>
      </w:r>
    </w:p>
    <w:p w:rsidR="005F185F" w:rsidRDefault="005F185F">
      <w:pPr>
        <w:jc w:val="right"/>
      </w:pPr>
    </w:p>
    <w:p w:rsidR="005F185F" w:rsidRDefault="005F185F"/>
    <w:sectPr w:rsidR="005F185F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A3A2B">
      <w:r>
        <w:separator/>
      </w:r>
    </w:p>
  </w:endnote>
  <w:endnote w:type="continuationSeparator" w:id="0">
    <w:p w:rsidR="00000000" w:rsidRDefault="009A3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85F" w:rsidRDefault="009A3A2B">
      <w:r>
        <w:separator/>
      </w:r>
    </w:p>
  </w:footnote>
  <w:footnote w:type="continuationSeparator" w:id="0">
    <w:p w:rsidR="005F185F" w:rsidRDefault="009A3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B80"/>
    <w:multiLevelType w:val="hybridMultilevel"/>
    <w:tmpl w:val="C5501852"/>
    <w:lvl w:ilvl="0" w:tplc="487AC86A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b/>
      </w:rPr>
    </w:lvl>
    <w:lvl w:ilvl="1" w:tplc="251C1FF6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/>
        <w:b/>
      </w:rPr>
    </w:lvl>
    <w:lvl w:ilvl="2" w:tplc="6EEE4094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C186B96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F3A39B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3F08882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688AD79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AAE9A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936AD564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2C817B00"/>
    <w:multiLevelType w:val="hybridMultilevel"/>
    <w:tmpl w:val="21A62756"/>
    <w:lvl w:ilvl="0" w:tplc="5DC85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1C4742">
      <w:start w:val="1"/>
      <w:numFmt w:val="lowerLetter"/>
      <w:lvlText w:val="%2."/>
      <w:lvlJc w:val="left"/>
      <w:pPr>
        <w:ind w:left="1440" w:hanging="360"/>
      </w:pPr>
    </w:lvl>
    <w:lvl w:ilvl="2" w:tplc="FD74CFE4">
      <w:start w:val="1"/>
      <w:numFmt w:val="lowerRoman"/>
      <w:lvlText w:val="%3."/>
      <w:lvlJc w:val="right"/>
      <w:pPr>
        <w:ind w:left="2160" w:hanging="180"/>
      </w:pPr>
    </w:lvl>
    <w:lvl w:ilvl="3" w:tplc="E9529F6E">
      <w:start w:val="1"/>
      <w:numFmt w:val="decimal"/>
      <w:lvlText w:val="%4."/>
      <w:lvlJc w:val="left"/>
      <w:pPr>
        <w:ind w:left="2880" w:hanging="360"/>
      </w:pPr>
    </w:lvl>
    <w:lvl w:ilvl="4" w:tplc="ACDE3004">
      <w:start w:val="1"/>
      <w:numFmt w:val="lowerLetter"/>
      <w:lvlText w:val="%5."/>
      <w:lvlJc w:val="left"/>
      <w:pPr>
        <w:ind w:left="3600" w:hanging="360"/>
      </w:pPr>
    </w:lvl>
    <w:lvl w:ilvl="5" w:tplc="8F56778C">
      <w:start w:val="1"/>
      <w:numFmt w:val="lowerRoman"/>
      <w:lvlText w:val="%6."/>
      <w:lvlJc w:val="right"/>
      <w:pPr>
        <w:ind w:left="4320" w:hanging="180"/>
      </w:pPr>
    </w:lvl>
    <w:lvl w:ilvl="6" w:tplc="98FEE73E">
      <w:start w:val="1"/>
      <w:numFmt w:val="decimal"/>
      <w:lvlText w:val="%7."/>
      <w:lvlJc w:val="left"/>
      <w:pPr>
        <w:ind w:left="5040" w:hanging="360"/>
      </w:pPr>
    </w:lvl>
    <w:lvl w:ilvl="7" w:tplc="E7A66DC8">
      <w:start w:val="1"/>
      <w:numFmt w:val="lowerLetter"/>
      <w:lvlText w:val="%8."/>
      <w:lvlJc w:val="left"/>
      <w:pPr>
        <w:ind w:left="5760" w:hanging="360"/>
      </w:pPr>
    </w:lvl>
    <w:lvl w:ilvl="8" w:tplc="0142A23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A4801"/>
    <w:multiLevelType w:val="hybridMultilevel"/>
    <w:tmpl w:val="4AA4F00C"/>
    <w:lvl w:ilvl="0" w:tplc="85C07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746E8A">
      <w:start w:val="1"/>
      <w:numFmt w:val="lowerLetter"/>
      <w:lvlText w:val="%2."/>
      <w:lvlJc w:val="left"/>
      <w:pPr>
        <w:ind w:left="1440" w:hanging="360"/>
      </w:pPr>
    </w:lvl>
    <w:lvl w:ilvl="2" w:tplc="163408F2">
      <w:start w:val="1"/>
      <w:numFmt w:val="lowerRoman"/>
      <w:lvlText w:val="%3."/>
      <w:lvlJc w:val="right"/>
      <w:pPr>
        <w:ind w:left="2160" w:hanging="180"/>
      </w:pPr>
    </w:lvl>
    <w:lvl w:ilvl="3" w:tplc="8A345FA6">
      <w:start w:val="1"/>
      <w:numFmt w:val="decimal"/>
      <w:lvlText w:val="%4."/>
      <w:lvlJc w:val="left"/>
      <w:pPr>
        <w:ind w:left="2880" w:hanging="360"/>
      </w:pPr>
    </w:lvl>
    <w:lvl w:ilvl="4" w:tplc="013CAF8C">
      <w:start w:val="1"/>
      <w:numFmt w:val="lowerLetter"/>
      <w:lvlText w:val="%5."/>
      <w:lvlJc w:val="left"/>
      <w:pPr>
        <w:ind w:left="3600" w:hanging="360"/>
      </w:pPr>
    </w:lvl>
    <w:lvl w:ilvl="5" w:tplc="02EA3072">
      <w:start w:val="1"/>
      <w:numFmt w:val="lowerRoman"/>
      <w:lvlText w:val="%6."/>
      <w:lvlJc w:val="right"/>
      <w:pPr>
        <w:ind w:left="4320" w:hanging="180"/>
      </w:pPr>
    </w:lvl>
    <w:lvl w:ilvl="6" w:tplc="ED2EBF0A">
      <w:start w:val="1"/>
      <w:numFmt w:val="decimal"/>
      <w:lvlText w:val="%7."/>
      <w:lvlJc w:val="left"/>
      <w:pPr>
        <w:ind w:left="5040" w:hanging="360"/>
      </w:pPr>
    </w:lvl>
    <w:lvl w:ilvl="7" w:tplc="954870C0">
      <w:start w:val="1"/>
      <w:numFmt w:val="lowerLetter"/>
      <w:lvlText w:val="%8."/>
      <w:lvlJc w:val="left"/>
      <w:pPr>
        <w:ind w:left="5760" w:hanging="360"/>
      </w:pPr>
    </w:lvl>
    <w:lvl w:ilvl="8" w:tplc="D2C4214A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C5A"/>
    <w:multiLevelType w:val="hybridMultilevel"/>
    <w:tmpl w:val="9A042704"/>
    <w:lvl w:ilvl="0" w:tplc="2A28B3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AC41E6">
      <w:start w:val="1"/>
      <w:numFmt w:val="lowerLetter"/>
      <w:lvlText w:val="%2."/>
      <w:lvlJc w:val="left"/>
      <w:pPr>
        <w:ind w:left="1440" w:hanging="360"/>
      </w:pPr>
    </w:lvl>
    <w:lvl w:ilvl="2" w:tplc="76948360">
      <w:start w:val="1"/>
      <w:numFmt w:val="lowerRoman"/>
      <w:lvlText w:val="%3."/>
      <w:lvlJc w:val="right"/>
      <w:pPr>
        <w:ind w:left="2160" w:hanging="180"/>
      </w:pPr>
    </w:lvl>
    <w:lvl w:ilvl="3" w:tplc="970AECAE">
      <w:start w:val="1"/>
      <w:numFmt w:val="decimal"/>
      <w:lvlText w:val="%4."/>
      <w:lvlJc w:val="left"/>
      <w:pPr>
        <w:ind w:left="2880" w:hanging="360"/>
      </w:pPr>
    </w:lvl>
    <w:lvl w:ilvl="4" w:tplc="88D23FDE">
      <w:start w:val="1"/>
      <w:numFmt w:val="lowerLetter"/>
      <w:lvlText w:val="%5."/>
      <w:lvlJc w:val="left"/>
      <w:pPr>
        <w:ind w:left="3600" w:hanging="360"/>
      </w:pPr>
    </w:lvl>
    <w:lvl w:ilvl="5" w:tplc="710072B6">
      <w:start w:val="1"/>
      <w:numFmt w:val="lowerRoman"/>
      <w:lvlText w:val="%6."/>
      <w:lvlJc w:val="right"/>
      <w:pPr>
        <w:ind w:left="4320" w:hanging="180"/>
      </w:pPr>
    </w:lvl>
    <w:lvl w:ilvl="6" w:tplc="37DEC71C">
      <w:start w:val="1"/>
      <w:numFmt w:val="decimal"/>
      <w:lvlText w:val="%7."/>
      <w:lvlJc w:val="left"/>
      <w:pPr>
        <w:ind w:left="5040" w:hanging="360"/>
      </w:pPr>
    </w:lvl>
    <w:lvl w:ilvl="7" w:tplc="28B05438">
      <w:start w:val="1"/>
      <w:numFmt w:val="lowerLetter"/>
      <w:lvlText w:val="%8."/>
      <w:lvlJc w:val="left"/>
      <w:pPr>
        <w:ind w:left="5760" w:hanging="360"/>
      </w:pPr>
    </w:lvl>
    <w:lvl w:ilvl="8" w:tplc="810E5B8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F2957"/>
    <w:multiLevelType w:val="hybridMultilevel"/>
    <w:tmpl w:val="7108CFDE"/>
    <w:lvl w:ilvl="0" w:tplc="1B30704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8C2796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C4026A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A08D58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BC670E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0D3AE60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3AE5A7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074684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FC5AA45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5">
    <w:nsid w:val="463530B3"/>
    <w:multiLevelType w:val="hybridMultilevel"/>
    <w:tmpl w:val="24DEA3A8"/>
    <w:lvl w:ilvl="0" w:tplc="D3D679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6BA63A82">
      <w:start w:val="1"/>
      <w:numFmt w:val="lowerLetter"/>
      <w:lvlText w:val="%2."/>
      <w:lvlJc w:val="left"/>
      <w:pPr>
        <w:ind w:left="1222" w:hanging="360"/>
      </w:pPr>
    </w:lvl>
    <w:lvl w:ilvl="2" w:tplc="175EF750">
      <w:start w:val="1"/>
      <w:numFmt w:val="lowerRoman"/>
      <w:lvlText w:val="%3."/>
      <w:lvlJc w:val="right"/>
      <w:pPr>
        <w:ind w:left="1942" w:hanging="180"/>
      </w:pPr>
    </w:lvl>
    <w:lvl w:ilvl="3" w:tplc="6D2247DA">
      <w:start w:val="1"/>
      <w:numFmt w:val="decimal"/>
      <w:lvlText w:val="%4."/>
      <w:lvlJc w:val="left"/>
      <w:pPr>
        <w:ind w:left="2662" w:hanging="360"/>
      </w:pPr>
    </w:lvl>
    <w:lvl w:ilvl="4" w:tplc="E188BCC4">
      <w:start w:val="1"/>
      <w:numFmt w:val="lowerLetter"/>
      <w:lvlText w:val="%5."/>
      <w:lvlJc w:val="left"/>
      <w:pPr>
        <w:ind w:left="3382" w:hanging="360"/>
      </w:pPr>
    </w:lvl>
    <w:lvl w:ilvl="5" w:tplc="2AFC5286">
      <w:start w:val="1"/>
      <w:numFmt w:val="lowerRoman"/>
      <w:lvlText w:val="%6."/>
      <w:lvlJc w:val="right"/>
      <w:pPr>
        <w:ind w:left="4102" w:hanging="180"/>
      </w:pPr>
    </w:lvl>
    <w:lvl w:ilvl="6" w:tplc="3A18287C">
      <w:start w:val="1"/>
      <w:numFmt w:val="decimal"/>
      <w:lvlText w:val="%7."/>
      <w:lvlJc w:val="left"/>
      <w:pPr>
        <w:ind w:left="4822" w:hanging="360"/>
      </w:pPr>
    </w:lvl>
    <w:lvl w:ilvl="7" w:tplc="84CA9AE8">
      <w:start w:val="1"/>
      <w:numFmt w:val="lowerLetter"/>
      <w:lvlText w:val="%8."/>
      <w:lvlJc w:val="left"/>
      <w:pPr>
        <w:ind w:left="5542" w:hanging="360"/>
      </w:pPr>
    </w:lvl>
    <w:lvl w:ilvl="8" w:tplc="58B0B20E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CE30F5E"/>
    <w:multiLevelType w:val="hybridMultilevel"/>
    <w:tmpl w:val="853E1554"/>
    <w:lvl w:ilvl="0" w:tplc="BD445A4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382BF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262C31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9486496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8B449E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A864B0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64639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098051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7A9056B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767117ED"/>
    <w:multiLevelType w:val="hybridMultilevel"/>
    <w:tmpl w:val="4B8CC948"/>
    <w:lvl w:ilvl="0" w:tplc="86BC5EB4">
      <w:start w:val="1"/>
      <w:numFmt w:val="decimal"/>
      <w:lvlText w:val="%1."/>
      <w:lvlJc w:val="left"/>
      <w:pPr>
        <w:tabs>
          <w:tab w:val="left" w:pos="567"/>
        </w:tabs>
        <w:ind w:left="567" w:hanging="567"/>
      </w:pPr>
      <w:rPr>
        <w:rFonts w:hint="default"/>
        <w:b/>
      </w:rPr>
    </w:lvl>
    <w:lvl w:ilvl="1" w:tplc="89BA33CA">
      <w:start w:val="1"/>
      <w:numFmt w:val="bullet"/>
      <w:lvlText w:val=""/>
      <w:lvlJc w:val="left"/>
      <w:pPr>
        <w:tabs>
          <w:tab w:val="left" w:pos="567"/>
        </w:tabs>
        <w:ind w:left="567" w:hanging="567"/>
      </w:pPr>
      <w:rPr>
        <w:rFonts w:ascii="Symbol" w:hAnsi="Symbol" w:hint="default"/>
        <w:b/>
      </w:rPr>
    </w:lvl>
    <w:lvl w:ilvl="2" w:tplc="57220886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FD8286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59AC7C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F8E154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8AAD27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6D86E8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6C03D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>
    <w:nsid w:val="7BB94D24"/>
    <w:multiLevelType w:val="hybridMultilevel"/>
    <w:tmpl w:val="304C25E6"/>
    <w:lvl w:ilvl="0" w:tplc="3980529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BFC185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B1287CA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C3D2E90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610681A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CF42969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610405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2C021C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508E18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5F"/>
    <w:rsid w:val="005F185F"/>
    <w:rsid w:val="009A3A2B"/>
    <w:rsid w:val="00D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qFormat/>
    <w:rPr>
      <w:color w:val="0000FF"/>
      <w:u w:val="single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styleId="25">
    <w:name w:val="Body Text Indent 2"/>
    <w:basedOn w:val="a"/>
    <w:qFormat/>
    <w:pPr>
      <w:ind w:firstLine="795"/>
    </w:pPr>
    <w:rPr>
      <w:sz w:val="28"/>
      <w:szCs w:val="20"/>
    </w:rPr>
  </w:style>
  <w:style w:type="character" w:customStyle="1" w:styleId="FontStyle14">
    <w:name w:val="Font Style14"/>
    <w:qFormat/>
    <w:rPr>
      <w:rFonts w:ascii="Calibri" w:hAnsi="Calibri" w:cs="Calibri"/>
      <w:b/>
      <w:bCs/>
      <w:sz w:val="20"/>
      <w:szCs w:val="20"/>
    </w:rPr>
  </w:style>
  <w:style w:type="paragraph" w:styleId="af4">
    <w:name w:val="List Paragraph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ru-RU" w:bidi="ar-SA"/>
    </w:rPr>
  </w:style>
  <w:style w:type="character" w:customStyle="1" w:styleId="description">
    <w:name w:val="description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qFormat/>
    <w:rPr>
      <w:color w:val="0000FF"/>
      <w:u w:val="single"/>
    </w:rPr>
  </w:style>
  <w:style w:type="paragraph" w:styleId="24">
    <w:name w:val="Body Text 2"/>
    <w:basedOn w:val="a"/>
    <w:qFormat/>
    <w:pPr>
      <w:spacing w:after="120" w:line="480" w:lineRule="auto"/>
    </w:pPr>
  </w:style>
  <w:style w:type="paragraph" w:styleId="25">
    <w:name w:val="Body Text Indent 2"/>
    <w:basedOn w:val="a"/>
    <w:qFormat/>
    <w:pPr>
      <w:ind w:firstLine="795"/>
    </w:pPr>
    <w:rPr>
      <w:sz w:val="28"/>
      <w:szCs w:val="20"/>
    </w:rPr>
  </w:style>
  <w:style w:type="character" w:customStyle="1" w:styleId="FontStyle14">
    <w:name w:val="Font Style14"/>
    <w:qFormat/>
    <w:rPr>
      <w:rFonts w:ascii="Calibri" w:hAnsi="Calibri" w:cs="Calibri"/>
      <w:b/>
      <w:bCs/>
      <w:sz w:val="20"/>
      <w:szCs w:val="20"/>
    </w:rPr>
  </w:style>
  <w:style w:type="paragraph" w:styleId="af4">
    <w:name w:val="List Paragraph"/>
    <w:pPr>
      <w:spacing w:after="200" w:line="276" w:lineRule="auto"/>
      <w:ind w:left="720"/>
      <w:contextualSpacing/>
    </w:pPr>
    <w:rPr>
      <w:rFonts w:ascii="Calibri" w:eastAsia="Calibri" w:hAnsi="Calibri"/>
      <w:sz w:val="22"/>
      <w:lang w:val="ru-RU" w:bidi="ar-SA"/>
    </w:rPr>
  </w:style>
  <w:style w:type="character" w:customStyle="1" w:styleId="description">
    <w:name w:val="description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kh@y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side.fei.org/fei/your-role/organisers/dressage/tests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User</cp:lastModifiedBy>
  <cp:revision>6</cp:revision>
  <dcterms:created xsi:type="dcterms:W3CDTF">2020-11-25T12:33:00Z</dcterms:created>
  <dcterms:modified xsi:type="dcterms:W3CDTF">2021-11-30T12:58:00Z</dcterms:modified>
</cp:coreProperties>
</file>