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679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3119"/>
        <w:gridCol w:w="2996"/>
      </w:tblGrid>
      <w:tr w:rsidR="00633C17" w:rsidTr="00126917">
        <w:trPr>
          <w:jc w:val="center"/>
        </w:trPr>
        <w:tc>
          <w:tcPr>
            <w:tcW w:w="3564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17" w:rsidRDefault="00126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22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2483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722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В.Н. Лунин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</w:t>
            </w:r>
            <w:r w:rsidR="00722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22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Балыкин</w:t>
            </w:r>
          </w:p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17" w:rsidRDefault="00422483" w:rsidP="00722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</w:t>
            </w:r>
            <w:r w:rsidR="00722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4E1C">
        <w:rPr>
          <w:rFonts w:ascii="Times New Roman" w:hAnsi="Times New Roman" w:cs="Times New Roman"/>
          <w:b/>
          <w:sz w:val="28"/>
          <w:szCs w:val="26"/>
        </w:rPr>
        <w:t>РЕГЛАМЕНТ СОРЕВНОВАНИЙ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1AB0" wp14:editId="2CBF8F61">
                <wp:simplePos x="0" y="0"/>
                <wp:positionH relativeFrom="column">
                  <wp:posOffset>-730278</wp:posOffset>
                </wp:positionH>
                <wp:positionV relativeFrom="paragraph">
                  <wp:posOffset>78685</wp:posOffset>
                </wp:positionV>
                <wp:extent cx="7052807" cy="747422"/>
                <wp:effectExtent l="0" t="0" r="1524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807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917" w:rsidRDefault="00126917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РЕГИОНАЛЬНЫЕ СОРЕВНОВАНИЯ</w:t>
                            </w:r>
                          </w:p>
                          <w:p w:rsidR="009641E6" w:rsidRDefault="00722494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ЗИМНИЙ</w:t>
                            </w:r>
                            <w:r w:rsidR="00964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КУБОК НИЖЕГОРОДСКОГО КРЕМЛЯ </w:t>
                            </w:r>
                          </w:p>
                          <w:p w:rsidR="009641E6" w:rsidRDefault="00126917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(выездка</w:t>
                            </w:r>
                            <w:r w:rsidR="00964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:rsidR="009641E6" w:rsidRDefault="009641E6" w:rsidP="00964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7.5pt;margin-top:6.2pt;width:555.35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" fillcolor="#5b9bd5 [3204]" strokecolor="#1f4d78 [1604]" strokeweight="1pt">
                <v:textbox>
                  <w:txbxContent>
                    <w:p w:rsidR="00126917" w:rsidRDefault="00126917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РЕГИОНАЛЬНЫЕ СОРЕВНОВАНИЯ</w:t>
                      </w:r>
                    </w:p>
                    <w:p w:rsidR="009641E6" w:rsidRDefault="00722494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ЗИМНИЙ</w:t>
                      </w:r>
                      <w:r w:rsidR="009641E6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КУБОК НИЖЕГОРОДСКОГО КРЕМЛЯ </w:t>
                      </w:r>
                    </w:p>
                    <w:p w:rsidR="009641E6" w:rsidRDefault="00126917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(выездка</w:t>
                      </w:r>
                      <w:r w:rsidR="009641E6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)</w:t>
                      </w:r>
                    </w:p>
                    <w:p w:rsidR="009641E6" w:rsidRDefault="009641E6" w:rsidP="00964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конный спорт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bCs/>
          <w:sz w:val="20"/>
          <w:szCs w:val="18"/>
        </w:rPr>
        <w:t> </w:t>
      </w:r>
      <w:r>
        <w:rPr>
          <w:rFonts w:ascii="Times New Roman" w:hAnsi="Times New Roman"/>
          <w:sz w:val="28"/>
          <w:szCs w:val="28"/>
        </w:rPr>
        <w:t>0150001611 Я</w:t>
      </w: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BD1F3B" w:rsidP="00BD1F3B">
      <w:pPr>
        <w:pStyle w:val="af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D1F3B">
        <w:rPr>
          <w:rFonts w:ascii="Times New Roman" w:hAnsi="Times New Roman" w:cs="Times New Roman"/>
          <w:sz w:val="28"/>
          <w:szCs w:val="28"/>
        </w:rPr>
        <w:t>1.</w:t>
      </w:r>
      <w:r w:rsidRPr="00BD1F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F3B">
        <w:rPr>
          <w:rFonts w:ascii="Times New Roman" w:hAnsi="Times New Roman" w:cs="Times New Roman"/>
          <w:sz w:val="28"/>
          <w:szCs w:val="28"/>
        </w:rPr>
        <w:t>Областные официальные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422483">
        <w:rPr>
          <w:rFonts w:ascii="Times New Roman" w:hAnsi="Times New Roman" w:cs="Times New Roman"/>
          <w:sz w:val="28"/>
          <w:szCs w:val="28"/>
        </w:rPr>
        <w:t xml:space="preserve"> </w:t>
      </w:r>
      <w:r w:rsidR="00722494">
        <w:rPr>
          <w:rFonts w:ascii="Times New Roman" w:hAnsi="Times New Roman" w:cs="Times New Roman"/>
          <w:b/>
          <w:bCs/>
          <w:sz w:val="28"/>
          <w:szCs w:val="28"/>
        </w:rPr>
        <w:t>ЗИМНИЙ</w:t>
      </w:r>
      <w:r w:rsidR="00422483">
        <w:rPr>
          <w:rFonts w:ascii="Times New Roman" w:hAnsi="Times New Roman" w:cs="Times New Roman"/>
          <w:b/>
          <w:bCs/>
          <w:sz w:val="28"/>
          <w:szCs w:val="28"/>
        </w:rPr>
        <w:t xml:space="preserve"> КУБОК НИЖЕГОРОДСКОГО КРЕМЛЯ </w:t>
      </w:r>
      <w:r w:rsidR="00422483">
        <w:rPr>
          <w:rFonts w:ascii="Times New Roman" w:hAnsi="Times New Roman" w:cs="Times New Roman"/>
          <w:b/>
          <w:bCs/>
          <w:sz w:val="28"/>
          <w:szCs w:val="26"/>
        </w:rPr>
        <w:t xml:space="preserve"> ПО ВЫЕЗДКЕ</w:t>
      </w:r>
      <w:r w:rsidR="0042248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22483">
        <w:rPr>
          <w:rFonts w:ascii="Times New Roman" w:hAnsi="Times New Roman" w:cs="Times New Roman"/>
          <w:sz w:val="28"/>
          <w:szCs w:val="28"/>
        </w:rPr>
        <w:t>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22 октября 2020 г. № 260.</w:t>
      </w:r>
      <w:proofErr w:type="gramEnd"/>
    </w:p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</w:t>
      </w:r>
      <w:proofErr w:type="spellStart"/>
      <w:r w:rsidRPr="00EE07A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EE07A0">
        <w:rPr>
          <w:rFonts w:ascii="Times New Roman" w:hAnsi="Times New Roman"/>
          <w:sz w:val="28"/>
          <w:szCs w:val="28"/>
        </w:rPr>
        <w:t xml:space="preserve"> России №646 от 05.08.2022 г., в </w:t>
      </w:r>
      <w:r>
        <w:rPr>
          <w:rFonts w:ascii="Times New Roman" w:hAnsi="Times New Roman"/>
          <w:sz w:val="28"/>
          <w:szCs w:val="28"/>
        </w:rPr>
        <w:t>д</w:t>
      </w:r>
      <w:r w:rsidRPr="00EE07A0">
        <w:rPr>
          <w:rFonts w:ascii="Times New Roman" w:hAnsi="Times New Roman"/>
          <w:sz w:val="28"/>
          <w:szCs w:val="28"/>
        </w:rPr>
        <w:t>ействующей редакции;</w:t>
      </w:r>
    </w:p>
    <w:p w:rsidR="00EE07A0" w:rsidRP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E07A0">
        <w:rPr>
          <w:rFonts w:ascii="Times New Roman" w:hAnsi="Times New Roman"/>
          <w:sz w:val="28"/>
          <w:szCs w:val="28"/>
        </w:rPr>
        <w:t>порядке</w:t>
      </w:r>
      <w:proofErr w:type="gramEnd"/>
      <w:r w:rsidRPr="00EE07A0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EE07A0" w:rsidRDefault="00EE07A0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E07A0">
        <w:rPr>
          <w:rFonts w:ascii="Times New Roman" w:hAnsi="Times New Roman"/>
          <w:sz w:val="28"/>
          <w:szCs w:val="28"/>
        </w:rPr>
        <w:t>Настоящим Регламентом соревнований.</w:t>
      </w:r>
    </w:p>
    <w:p w:rsidR="00633C17" w:rsidRDefault="00422483" w:rsidP="00EE07A0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612724" w:rsidRPr="00612724" w:rsidRDefault="00422483" w:rsidP="00612724">
      <w:pPr>
        <w:pStyle w:val="af4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24">
        <w:rPr>
          <w:rFonts w:ascii="Times New Roman" w:hAnsi="Times New Roman"/>
          <w:sz w:val="28"/>
          <w:szCs w:val="28"/>
        </w:rPr>
        <w:t>Указом Губернатора Нижегородской области от 13.03.2020 г. № 27 «О введении режима повышенной готовности»</w:t>
      </w:r>
      <w:r w:rsidR="00612724" w:rsidRPr="00612724">
        <w:rPr>
          <w:rFonts w:ascii="Times New Roman" w:hAnsi="Times New Roman"/>
          <w:sz w:val="28"/>
          <w:szCs w:val="28"/>
        </w:rPr>
        <w:t xml:space="preserve"> </w:t>
      </w:r>
      <w:r w:rsidR="007C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</w:p>
    <w:p w:rsidR="00612724" w:rsidRDefault="00612724" w:rsidP="00612724">
      <w:pPr>
        <w:pStyle w:val="21"/>
        <w:tabs>
          <w:tab w:val="left" w:pos="567"/>
        </w:tabs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 w:rsidR="00F8049A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049A">
        <w:rPr>
          <w:rFonts w:ascii="Times New Roman" w:hAnsi="Times New Roman" w:cs="Times New Roman"/>
          <w:b/>
          <w:bCs/>
          <w:sz w:val="28"/>
          <w:szCs w:val="28"/>
        </w:rPr>
        <w:t>26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804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603093, г. Нижний Новгород,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Овражная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62</w:t>
      </w:r>
    </w:p>
    <w:p w:rsidR="00633C17" w:rsidRDefault="004224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p w:rsidR="00633C17" w:rsidRDefault="00633C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633C17" w:rsidRDefault="005E7B8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открытые, 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633C17" w:rsidRDefault="00F8049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манеже</w:t>
            </w:r>
            <w:proofErr w:type="gramEnd"/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20×60 м</w:t>
            </w:r>
          </w:p>
        </w:tc>
      </w:tr>
      <w:tr w:rsidR="00633C1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633C17" w:rsidRDefault="009641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</w:tr>
    </w:tbl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  <w:proofErr w:type="gramEnd"/>
    </w:p>
    <w:p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Нижегородской области».</w:t>
      </w:r>
    </w:p>
    <w:p w:rsidR="00633C17" w:rsidRDefault="00422483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6911"/>
      </w:tblGrid>
      <w:tr w:rsidR="00633C17" w:rsidTr="000D2C8D">
        <w:trPr>
          <w:trHeight w:val="617"/>
        </w:trPr>
        <w:tc>
          <w:tcPr>
            <w:tcW w:w="2552" w:type="dxa"/>
            <w:vMerge w:val="restart"/>
            <w:shd w:val="clear" w:color="auto" w:fill="auto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911" w:type="dxa"/>
            <w:shd w:val="clear" w:color="auto" w:fill="auto"/>
          </w:tcPr>
          <w:p w:rsidR="00633C17" w:rsidRDefault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  <w:r w:rsidR="00422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размещение лошадей</w:t>
            </w:r>
            <w:r w:rsidR="000D2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D2C8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организационные вопросы</w:t>
            </w:r>
          </w:p>
          <w:p w:rsidR="00633C17" w:rsidRDefault="00422483" w:rsidP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 w:rsidR="000D2C8D" w:rsidRPr="000D2C8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+7(987)740-02-17</w:t>
            </w:r>
            <w:r w:rsidR="000D2C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20)06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1-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73-17</w:t>
            </w:r>
          </w:p>
        </w:tc>
      </w:tr>
      <w:tr w:rsidR="00633C17" w:rsidTr="000D2C8D">
        <w:trPr>
          <w:trHeight w:val="617"/>
        </w:trPr>
        <w:tc>
          <w:tcPr>
            <w:tcW w:w="2552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 Марина Владимировна – организационные вопросы, программа соревнований</w:t>
            </w:r>
          </w:p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val="en-US" w:eastAsia="ru-RU"/>
              </w:rPr>
              <w:t>950)379-59-59</w:t>
            </w:r>
          </w:p>
        </w:tc>
      </w:tr>
      <w:tr w:rsidR="00633C17" w:rsidTr="000D2C8D">
        <w:trPr>
          <w:trHeight w:val="539"/>
        </w:trPr>
        <w:tc>
          <w:tcPr>
            <w:tcW w:w="2552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633C17" w:rsidTr="000D2C8D">
        <w:trPr>
          <w:trHeight w:val="539"/>
        </w:trPr>
        <w:tc>
          <w:tcPr>
            <w:tcW w:w="2552" w:type="dxa"/>
            <w:vMerge/>
            <w:shd w:val="clear" w:color="auto" w:fill="auto"/>
          </w:tcPr>
          <w:p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Наталья Борисовна – финансовые вопросы</w:t>
            </w:r>
          </w:p>
          <w:p w:rsidR="00633C17" w:rsidRDefault="00422483" w:rsidP="007441F8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+7(910)-790-13-13</w:t>
            </w:r>
          </w:p>
        </w:tc>
      </w:tr>
    </w:tbl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552"/>
      </w:tblGrid>
      <w:tr w:rsidR="00633C17">
        <w:tc>
          <w:tcPr>
            <w:tcW w:w="2977" w:type="dxa"/>
            <w:shd w:val="clear" w:color="auto" w:fill="ACB9CA" w:themeFill="text2" w:themeFillTint="66"/>
          </w:tcPr>
          <w:p w:rsidR="00633C17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Регион</w:t>
            </w:r>
          </w:p>
        </w:tc>
      </w:tr>
      <w:tr w:rsidR="00633C17" w:rsidRPr="0076343D"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633C17" w:rsidRPr="00F8049A" w:rsidRDefault="00EB422B" w:rsidP="00EB42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EB42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Семенова Ю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.С.</w:t>
            </w:r>
          </w:p>
        </w:tc>
        <w:tc>
          <w:tcPr>
            <w:tcW w:w="1417" w:type="dxa"/>
            <w:shd w:val="clear" w:color="auto" w:fill="auto"/>
          </w:tcPr>
          <w:p w:rsidR="00633C17" w:rsidRPr="00EB422B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42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EB422B" w:rsidRDefault="00EB422B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42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422483" w:rsidP="00D1410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Судьи-члены </w:t>
            </w:r>
            <w:r w:rsidR="00D14103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</w:tc>
        <w:tc>
          <w:tcPr>
            <w:tcW w:w="2410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Баканова М.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С.</w:t>
            </w:r>
          </w:p>
        </w:tc>
        <w:tc>
          <w:tcPr>
            <w:tcW w:w="1417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C6B8C"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Владимирская</w:t>
            </w:r>
            <w:r w:rsidR="00E43D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6B8C"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2483"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 А.</w:t>
            </w:r>
          </w:p>
        </w:tc>
        <w:tc>
          <w:tcPr>
            <w:tcW w:w="1417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6343D">
        <w:tc>
          <w:tcPr>
            <w:tcW w:w="2977" w:type="dxa"/>
            <w:shd w:val="clear" w:color="auto" w:fill="auto"/>
          </w:tcPr>
          <w:p w:rsidR="0076343D" w:rsidRPr="002205C5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343D" w:rsidRPr="007C0D70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:rsidR="0076343D" w:rsidRPr="007C0D70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76343D" w:rsidRPr="007C0D70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633C17" w:rsidRPr="00F8049A" w:rsidRDefault="007C0D7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Баканова М.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С.</w:t>
            </w:r>
          </w:p>
        </w:tc>
        <w:tc>
          <w:tcPr>
            <w:tcW w:w="1417" w:type="dxa"/>
            <w:shd w:val="clear" w:color="auto" w:fill="auto"/>
          </w:tcPr>
          <w:p w:rsidR="00633C17" w:rsidRPr="00F8049A" w:rsidRDefault="00E43D73">
            <w:pPr>
              <w:pStyle w:val="21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33C17" w:rsidRPr="00F8049A" w:rsidRDefault="00E43D73">
            <w:pPr>
              <w:pStyle w:val="21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Владимирская </w:t>
            </w: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обл.</w:t>
            </w:r>
          </w:p>
        </w:tc>
      </w:tr>
      <w:tr w:rsidR="00633C17" w:rsidTr="00CC6B8C">
        <w:trPr>
          <w:trHeight w:val="208"/>
        </w:trPr>
        <w:tc>
          <w:tcPr>
            <w:tcW w:w="2977" w:type="dxa"/>
            <w:shd w:val="clear" w:color="auto" w:fill="auto"/>
          </w:tcPr>
          <w:p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633C17" w:rsidRPr="00EB422B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EB422B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633C17" w:rsidRPr="00EB422B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422B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633C17" w:rsidRPr="00EB422B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EB42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:rsidRPr="007C0D70">
        <w:tc>
          <w:tcPr>
            <w:tcW w:w="2977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Липатова В.А.</w:t>
            </w:r>
          </w:p>
        </w:tc>
        <w:tc>
          <w:tcPr>
            <w:tcW w:w="1417" w:type="dxa"/>
            <w:shd w:val="clear" w:color="auto" w:fill="auto"/>
          </w:tcPr>
          <w:p w:rsidR="00633C17" w:rsidRPr="007C0D70" w:rsidRDefault="007C0D70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2483"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>
        <w:trPr>
          <w:trHeight w:val="70"/>
        </w:trPr>
        <w:tc>
          <w:tcPr>
            <w:tcW w:w="2977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7C0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633C17" w:rsidRPr="007C0D70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3C17" w:rsidRPr="007C0D70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0D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633C17" w:rsidRDefault="00633C1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обороне" (ГТО)" и форм медицинских заключений о допуске к участию физкультурных и спортивных мероприятиях» 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отметкой «допущен» напротив каждой фамилии спортсмена, заверенная подписью врача и его личной печатью. Заявка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</w:t>
      </w:r>
      <w:r w:rsidR="00F6242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24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624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г. № </w:t>
      </w:r>
      <w:r w:rsidR="00F62421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C17" w:rsidRDefault="00422483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="00F624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62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633C17" w:rsidRDefault="00633C17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 w:rsidP="005E7B89">
      <w:pPr>
        <w:pStyle w:val="af4"/>
        <w:spacing w:after="0" w:line="276" w:lineRule="auto"/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633C17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F80482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F80482" w:rsidRDefault="00F8049A" w:rsidP="00F80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 марта</w:t>
            </w:r>
            <w:r w:rsidR="00F804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:rsidR="00F80482" w:rsidRDefault="00EB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8048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F80482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0482" w:rsidRPr="00683828" w:rsidRDefault="00F80482" w:rsidP="00EB4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2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F80482" w:rsidTr="003F37ED">
        <w:trPr>
          <w:trHeight w:hRule="exact" w:val="1010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0482" w:rsidRPr="00683828" w:rsidRDefault="00EB422B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F80482" w:rsidRDefault="00F80482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дети</w:t>
            </w: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F37ED" w:rsidRPr="003F37ED" w:rsidRDefault="003F37ED" w:rsidP="003F37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  <w:p w:rsidR="005E7B89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3F37ED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F37ED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3F37ED" w:rsidRPr="00683828" w:rsidRDefault="003F37ED" w:rsidP="00532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3C17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633C17" w:rsidRDefault="00F8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 марта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683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633C17" w:rsidRDefault="00F804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приз В» дети</w:t>
            </w:r>
          </w:p>
        </w:tc>
      </w:tr>
      <w:tr w:rsidR="001976BF" w:rsidTr="00190369">
        <w:trPr>
          <w:trHeight w:hRule="exact" w:val="488"/>
          <w:jc w:val="center"/>
        </w:trPr>
        <w:tc>
          <w:tcPr>
            <w:tcW w:w="1821" w:type="dxa"/>
            <w:vMerge/>
            <w:shd w:val="clear" w:color="auto" w:fill="auto"/>
          </w:tcPr>
          <w:p w:rsidR="001976BF" w:rsidRDefault="001976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76BF" w:rsidRDefault="001976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1976BF" w:rsidRDefault="00F8049A" w:rsidP="00A975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юноши</w:t>
            </w:r>
          </w:p>
        </w:tc>
      </w:tr>
      <w:tr w:rsidR="00633C17">
        <w:trPr>
          <w:trHeight w:hRule="exact" w:val="97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A97573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«Малый приз» </w:t>
            </w:r>
          </w:p>
          <w:p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всадники </w:t>
            </w:r>
            <w:r w:rsidR="00C61AE4"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16 лет и </w:t>
            </w:r>
            <w:proofErr w:type="gramStart"/>
            <w:r w:rsidR="00C61AE4"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  <w:p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 Командный приз юниоры</w:t>
            </w:r>
          </w:p>
          <w:p w:rsidR="00633C17" w:rsidRDefault="00633C1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37ED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:rsidR="003F37ED" w:rsidRDefault="003F37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37ED" w:rsidRDefault="003F37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37ED" w:rsidRPr="003F37ED" w:rsidRDefault="003F37ED" w:rsidP="003F37E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EQUI-1 </w:t>
            </w:r>
          </w:p>
          <w:p w:rsidR="003F37ED" w:rsidRPr="003F37ED" w:rsidRDefault="003F37ED" w:rsidP="003F37ED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F37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</w:tc>
      </w:tr>
      <w:tr w:rsidR="00683828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828" w:rsidRDefault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четырех лет - схема под диктовку</w:t>
            </w:r>
          </w:p>
        </w:tc>
      </w:tr>
      <w:tr w:rsidR="00683828" w:rsidTr="00436818">
        <w:trPr>
          <w:trHeight w:hRule="exact" w:val="376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828" w:rsidRDefault="00683828" w:rsidP="00A9757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Предварительная езда для лошадей пяти лет </w:t>
            </w:r>
          </w:p>
        </w:tc>
      </w:tr>
      <w:tr w:rsidR="00683828" w:rsidTr="005320FB">
        <w:trPr>
          <w:trHeight w:hRule="exact" w:val="395"/>
          <w:jc w:val="center"/>
        </w:trPr>
        <w:tc>
          <w:tcPr>
            <w:tcW w:w="1821" w:type="dxa"/>
            <w:vMerge/>
            <w:shd w:val="clear" w:color="auto" w:fill="auto"/>
          </w:tcPr>
          <w:p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A97573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Предварительная езда для лошадей шести лет </w:t>
            </w:r>
          </w:p>
          <w:p w:rsidR="00683828" w:rsidRDefault="00683828" w:rsidP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33C17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633C17" w:rsidRDefault="00F80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25 марта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«Командный приз» дети </w:t>
            </w:r>
          </w:p>
        </w:tc>
      </w:tr>
      <w:tr w:rsidR="00633C1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юноши </w:t>
            </w:r>
          </w:p>
        </w:tc>
      </w:tr>
      <w:tr w:rsidR="00633C17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юниоры </w:t>
            </w:r>
          </w:p>
        </w:tc>
      </w:tr>
      <w:tr w:rsidR="00633C17" w:rsidTr="00436818">
        <w:trPr>
          <w:trHeight w:hRule="exact" w:val="56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«Средний приз №1» </w:t>
            </w:r>
          </w:p>
          <w:p w:rsidR="00C61AE4" w:rsidRPr="00C61AE4" w:rsidRDefault="00C61AE4" w:rsidP="00C61A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всадники 16 лет и </w:t>
            </w:r>
            <w:proofErr w:type="gramStart"/>
            <w:r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  <w:p w:rsidR="00C61AE4" w:rsidRDefault="00C61AE4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3C17" w:rsidTr="00C61AE4">
        <w:trPr>
          <w:trHeight w:hRule="exact" w:val="715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Большой Приз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</w:p>
          <w:p w:rsidR="00C61AE4" w:rsidRPr="00C61AE4" w:rsidRDefault="00C61AE4" w:rsidP="00A975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всадники 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16 лет и </w:t>
            </w:r>
            <w:proofErr w:type="gramStart"/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8 лет и старше</w:t>
            </w:r>
            <w:proofErr w:type="gramEnd"/>
          </w:p>
        </w:tc>
      </w:tr>
      <w:tr w:rsidR="00633C17" w:rsidTr="00683828">
        <w:trPr>
          <w:trHeight w:hRule="exact" w:val="418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для лошадей четырех лет </w:t>
            </w:r>
          </w:p>
        </w:tc>
      </w:tr>
      <w:tr w:rsidR="00633C17" w:rsidTr="00683828">
        <w:trPr>
          <w:trHeight w:hRule="exact" w:val="440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A97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</w:t>
            </w:r>
            <w:r w:rsidR="00A975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для лошадей пяти лет - финал </w:t>
            </w:r>
          </w:p>
        </w:tc>
      </w:tr>
      <w:tr w:rsidR="00633C17" w:rsidTr="00683828">
        <w:trPr>
          <w:trHeight w:hRule="exact" w:val="416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683828" w:rsidP="00532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для лошадей шести лет - финал </w:t>
            </w:r>
          </w:p>
        </w:tc>
      </w:tr>
      <w:tr w:rsidR="00633C17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633C17" w:rsidRDefault="000D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 марта</w:t>
            </w:r>
          </w:p>
          <w:p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«Личный приз» дети </w:t>
            </w:r>
          </w:p>
        </w:tc>
      </w:tr>
      <w:tr w:rsidR="00633C17" w:rsidTr="00683E2B">
        <w:trPr>
          <w:trHeight w:hRule="exact" w:val="342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FB741B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0" w:history="1"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КЮР Юношеских </w:t>
              </w:r>
              <w:proofErr w:type="spellStart"/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езд</w:t>
              </w:r>
              <w:proofErr w:type="spellEnd"/>
            </w:hyperlink>
            <w:r w:rsidR="0068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33C17" w:rsidTr="00683E2B">
        <w:trPr>
          <w:trHeight w:hRule="exact" w:val="419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FB741B" w:rsidP="005320F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1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КЮР Юниорских </w:t>
              </w:r>
              <w:proofErr w:type="spellStart"/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езд</w:t>
              </w:r>
              <w:proofErr w:type="spellEnd"/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633C17" w:rsidTr="00C61AE4">
        <w:trPr>
          <w:trHeight w:hRule="exact" w:val="675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FB741B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Среднего приза №1</w:t>
              </w:r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61AE4" w:rsidRPr="00C61AE4" w:rsidRDefault="00C61AE4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всадники 16 лет и </w:t>
            </w:r>
            <w:proofErr w:type="gramStart"/>
            <w:r w:rsidRPr="00C61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на лошадях 7 лет и старше</w:t>
            </w:r>
            <w:proofErr w:type="gramEnd"/>
          </w:p>
        </w:tc>
      </w:tr>
      <w:tr w:rsidR="00633C17" w:rsidTr="00C61AE4">
        <w:trPr>
          <w:trHeight w:hRule="exact" w:val="681"/>
          <w:jc w:val="center"/>
        </w:trPr>
        <w:tc>
          <w:tcPr>
            <w:tcW w:w="1821" w:type="dxa"/>
            <w:vMerge/>
            <w:shd w:val="clear" w:color="auto" w:fill="auto"/>
          </w:tcPr>
          <w:p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:rsidR="00633C17" w:rsidRDefault="00FB741B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3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Большого Приза</w:t>
              </w:r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C61AE4" w:rsidRPr="00C61AE4" w:rsidRDefault="00C61AE4" w:rsidP="005320F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61A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всадники </w:t>
            </w:r>
            <w:r w:rsidRPr="00C6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лет и </w:t>
            </w:r>
            <w:proofErr w:type="gramStart"/>
            <w:r w:rsidRPr="00C61AE4">
              <w:rPr>
                <w:rFonts w:ascii="Times New Roman" w:hAnsi="Times New Roman" w:cs="Times New Roman"/>
                <w:i/>
                <w:sz w:val="24"/>
                <w:szCs w:val="24"/>
              </w:rPr>
              <w:t>старше на лошадях 8 лет и старше</w:t>
            </w:r>
            <w:proofErr w:type="gramEnd"/>
          </w:p>
        </w:tc>
      </w:tr>
      <w:tr w:rsidR="00683E2B" w:rsidTr="00787212">
        <w:trPr>
          <w:trHeight w:hRule="exact" w:val="1130"/>
          <w:jc w:val="center"/>
        </w:trPr>
        <w:tc>
          <w:tcPr>
            <w:tcW w:w="1821" w:type="dxa"/>
            <w:vMerge/>
            <w:shd w:val="clear" w:color="auto" w:fill="auto"/>
          </w:tcPr>
          <w:p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320FB" w:rsidRDefault="00683E2B" w:rsidP="00683E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</w:t>
            </w:r>
          </w:p>
          <w:p w:rsidR="00787212" w:rsidRPr="00787212" w:rsidRDefault="00787212" w:rsidP="00787212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19 лет и старше)</w:t>
            </w:r>
          </w:p>
          <w:p w:rsidR="00683E2B" w:rsidRDefault="00787212" w:rsidP="00787212">
            <w:pPr>
              <w:spacing w:after="0" w:line="240" w:lineRule="auto"/>
              <w:ind w:left="34"/>
            </w:pPr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юноши (всадники, не принимавшие участие в Личном </w:t>
            </w:r>
            <w:proofErr w:type="gramStart"/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</w:t>
            </w:r>
            <w:proofErr w:type="gramEnd"/>
            <w:r w:rsidRPr="007872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или не попавшие в КЮР)</w:t>
            </w:r>
          </w:p>
        </w:tc>
      </w:tr>
      <w:tr w:rsidR="00683E2B" w:rsidTr="00683E2B">
        <w:trPr>
          <w:trHeight w:hRule="exact" w:val="703"/>
          <w:jc w:val="center"/>
        </w:trPr>
        <w:tc>
          <w:tcPr>
            <w:tcW w:w="1821" w:type="dxa"/>
            <w:vMerge/>
            <w:shd w:val="clear" w:color="auto" w:fill="auto"/>
          </w:tcPr>
          <w:p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83E2B" w:rsidRDefault="00FB741B" w:rsidP="005320FB">
            <w:pPr>
              <w:tabs>
                <w:tab w:val="left" w:pos="318"/>
              </w:tabs>
              <w:spacing w:after="0" w:line="240" w:lineRule="auto"/>
              <w:ind w:left="34"/>
            </w:pPr>
            <w:hyperlink r:id="rId14" w:history="1"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Предварительный приз (юниоры)</w:t>
              </w:r>
            </w:hyperlink>
            <w:r w:rsidR="005320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(всадники</w:t>
            </w:r>
            <w:r w:rsidR="006C08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 принимавшие участие в Личном </w:t>
            </w:r>
            <w:proofErr w:type="gramStart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</w:t>
            </w:r>
            <w:proofErr w:type="gramEnd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лили не попавшие в КЮР)</w:t>
            </w:r>
          </w:p>
        </w:tc>
      </w:tr>
      <w:tr w:rsidR="00633C17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633C17">
        <w:trPr>
          <w:trHeight w:hRule="exact" w:val="860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:rsidR="00633C17" w:rsidRDefault="00633C17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соревнований, но являются квалификационными к соревнованиям следующего технического уровня сложности.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2580">
        <w:rPr>
          <w:rFonts w:ascii="Times New Roman" w:hAnsi="Times New Roman" w:cs="Times New Roman"/>
          <w:sz w:val="28"/>
          <w:szCs w:val="28"/>
        </w:rPr>
        <w:t>ПРИГЛАШЕНИЯ И</w:t>
      </w:r>
      <w:r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D625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5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2580">
        <w:rPr>
          <w:rFonts w:ascii="Times New Roman" w:hAnsi="Times New Roman" w:cs="Times New Roman"/>
          <w:sz w:val="28"/>
          <w:szCs w:val="28"/>
        </w:rPr>
        <w:t>атегории приглашенных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33C17">
        <w:tc>
          <w:tcPr>
            <w:tcW w:w="2518" w:type="dxa"/>
            <w:shd w:val="clear" w:color="auto" w:fill="ACB9CA" w:themeFill="text2" w:themeFillTint="66"/>
          </w:tcPr>
          <w:p w:rsidR="00633C17" w:rsidRDefault="001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CB2BC2">
        <w:tc>
          <w:tcPr>
            <w:tcW w:w="2518" w:type="dxa"/>
            <w:shd w:val="clear" w:color="auto" w:fill="FFFFFF" w:themeFill="background1"/>
          </w:tcPr>
          <w:p w:rsidR="00D62580" w:rsidRDefault="00D62580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Выездка</w:t>
            </w:r>
            <w:r w:rsidR="00E02B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  <w:p w:rsidR="00CB2BC2" w:rsidRDefault="00D62580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большой к</w:t>
            </w:r>
            <w:r w:rsidR="002A25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6946" w:type="dxa"/>
            <w:shd w:val="clear" w:color="auto" w:fill="auto"/>
          </w:tcPr>
          <w:p w:rsidR="00FC2D23" w:rsidRPr="00FC2D23" w:rsidRDefault="00FC2D23" w:rsidP="003F37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мужчины и женщины 16 лет и </w:t>
            </w:r>
            <w:proofErr w:type="gramStart"/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</w:t>
            </w:r>
            <w:r w:rsidR="00E02B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</w:t>
            </w:r>
            <w:r w:rsidR="00CB2BC2"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8 лет и старше</w:t>
            </w:r>
            <w:proofErr w:type="gramEnd"/>
          </w:p>
        </w:tc>
      </w:tr>
      <w:tr w:rsidR="00633C17">
        <w:tc>
          <w:tcPr>
            <w:tcW w:w="2518" w:type="dxa"/>
            <w:shd w:val="clear" w:color="auto" w:fill="FFFFFF" w:themeFill="background1"/>
          </w:tcPr>
          <w:p w:rsidR="00633C17" w:rsidRDefault="00D6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FC2D23" w:rsidRDefault="00FC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малый круг</w:t>
            </w:r>
          </w:p>
          <w:p w:rsidR="00D62580" w:rsidRDefault="00D6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33C17" w:rsidRDefault="00FC2D23" w:rsidP="00FC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мужчины и женщины 16 лет и </w:t>
            </w:r>
            <w:proofErr w:type="gramStart"/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старше на лошадях 7 лет и старше</w:t>
            </w:r>
            <w:proofErr w:type="gramEnd"/>
          </w:p>
          <w:p w:rsidR="005320FB" w:rsidRDefault="005320FB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юниоры и юниорки 16-21 год</w:t>
            </w: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7 лет и старше</w:t>
            </w:r>
          </w:p>
          <w:p w:rsidR="005320FB" w:rsidRPr="00E02B99" w:rsidRDefault="005320FB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юноши и девушки 14-18 лет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лошадях 6 лет и старше</w:t>
            </w:r>
          </w:p>
          <w:p w:rsidR="00FC2D23" w:rsidRDefault="00FC2D23" w:rsidP="0053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D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мальчики и девочки до 15 лет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лошадях </w:t>
            </w:r>
            <w:r w:rsidR="005320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лет и старше</w:t>
            </w:r>
          </w:p>
          <w:p w:rsidR="003F37ED" w:rsidRPr="00FC2D23" w:rsidRDefault="003F37ED" w:rsidP="003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спортсмены 15 лет и </w:t>
            </w:r>
            <w:proofErr w:type="gramStart"/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старше</w:t>
            </w:r>
            <w:r w:rsidR="00787212" w:rsidRPr="0078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212" w:rsidRP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лошадях 6 лет и старше</w:t>
            </w:r>
            <w:r w:rsidR="007872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0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(программы открытого класса</w:t>
            </w:r>
            <w:proofErr w:type="gramEnd"/>
            <w:r w:rsidR="00300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33C17">
        <w:tc>
          <w:tcPr>
            <w:tcW w:w="2518" w:type="dxa"/>
            <w:shd w:val="clear" w:color="auto" w:fill="FFFFFF" w:themeFill="background1"/>
          </w:tcPr>
          <w:p w:rsidR="002A255F" w:rsidRDefault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633C17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лошади 6 лет</w:t>
            </w:r>
          </w:p>
        </w:tc>
        <w:tc>
          <w:tcPr>
            <w:tcW w:w="6946" w:type="dxa"/>
            <w:shd w:val="clear" w:color="auto" w:fill="auto"/>
          </w:tcPr>
          <w:p w:rsidR="00633C17" w:rsidRDefault="002A255F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мужчины и женщины 16 лет и старше на лошадях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 </w:t>
            </w:r>
          </w:p>
        </w:tc>
      </w:tr>
      <w:tr w:rsidR="00633C17">
        <w:tc>
          <w:tcPr>
            <w:tcW w:w="2518" w:type="dxa"/>
            <w:shd w:val="clear" w:color="auto" w:fill="auto"/>
          </w:tcPr>
          <w:p w:rsidR="002A255F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Выездка – </w:t>
            </w:r>
          </w:p>
          <w:p w:rsidR="00633C17" w:rsidRDefault="002A255F" w:rsidP="002A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лошади до 6 лет</w:t>
            </w:r>
          </w:p>
        </w:tc>
        <w:tc>
          <w:tcPr>
            <w:tcW w:w="6946" w:type="dxa"/>
            <w:shd w:val="clear" w:color="auto" w:fill="auto"/>
          </w:tcPr>
          <w:p w:rsidR="00633C17" w:rsidRDefault="002A255F" w:rsidP="002A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мужчины и женщины 16 лет и старше на лошадях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4-5</w:t>
            </w:r>
            <w:r w:rsidRPr="002A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633C17" w:rsidRDefault="00633C17">
      <w:pPr>
        <w:pStyle w:val="af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787212" w:rsidRDefault="00422483" w:rsidP="00787212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  <w:t>Для всех категорий обязательно ношение защитного шлема во время тренировки, разминки и выступления.</w:t>
      </w:r>
      <w:r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:rsidR="00787212" w:rsidRDefault="00787212" w:rsidP="00787212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12">
        <w:rPr>
          <w:rFonts w:ascii="Times New Roman" w:hAnsi="Times New Roman" w:cs="Times New Roman"/>
          <w:sz w:val="28"/>
          <w:szCs w:val="28"/>
        </w:rPr>
        <w:tab/>
        <w:t xml:space="preserve">Всадники, не достигшие 16 лет, не могут принимать участие в </w:t>
      </w:r>
      <w:proofErr w:type="gramStart"/>
      <w:r w:rsidRPr="0078721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87212">
        <w:rPr>
          <w:rFonts w:ascii="Times New Roman" w:hAnsi="Times New Roman" w:cs="Times New Roman"/>
          <w:sz w:val="28"/>
          <w:szCs w:val="28"/>
        </w:rPr>
        <w:t xml:space="preserve"> на лошадях, моложе 6-ти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17" w:rsidRDefault="00787212" w:rsidP="00D44762">
      <w:pPr>
        <w:tabs>
          <w:tab w:val="left" w:pos="709"/>
          <w:tab w:val="left" w:pos="567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212">
        <w:rPr>
          <w:rFonts w:ascii="Times New Roman" w:hAnsi="Times New Roman" w:cs="Times New Roman"/>
          <w:sz w:val="28"/>
          <w:szCs w:val="28"/>
        </w:rPr>
        <w:t xml:space="preserve">Всадники, принимающие участие в </w:t>
      </w:r>
      <w:proofErr w:type="gramStart"/>
      <w:r w:rsidRPr="0078721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87212">
        <w:rPr>
          <w:rFonts w:ascii="Times New Roman" w:hAnsi="Times New Roman" w:cs="Times New Roman"/>
          <w:sz w:val="28"/>
          <w:szCs w:val="28"/>
        </w:rPr>
        <w:t xml:space="preserve"> открытого класса, могут стартовать с хлыстом, в программе </w:t>
      </w:r>
      <w:r w:rsidRPr="0078721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EQUI</w:t>
      </w:r>
      <w:r w:rsidRPr="00787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-1 </w:t>
      </w:r>
      <w:r w:rsidRPr="007872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7212">
        <w:rPr>
          <w:rFonts w:ascii="Times New Roman" w:hAnsi="Times New Roman" w:cs="Times New Roman"/>
          <w:sz w:val="28"/>
          <w:szCs w:val="28"/>
        </w:rPr>
        <w:t>мунштучном</w:t>
      </w:r>
      <w:proofErr w:type="spellEnd"/>
      <w:r w:rsidRPr="00787212">
        <w:rPr>
          <w:rFonts w:ascii="Times New Roman" w:hAnsi="Times New Roman" w:cs="Times New Roman"/>
          <w:sz w:val="28"/>
          <w:szCs w:val="28"/>
        </w:rPr>
        <w:t xml:space="preserve"> оголовье</w:t>
      </w:r>
    </w:p>
    <w:p w:rsidR="00EB422B" w:rsidRPr="00FE54A8" w:rsidRDefault="00EB422B" w:rsidP="00EB4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FE5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Всадники не могут выступать на одной лошади в разных возрастных категориях.</w:t>
      </w:r>
    </w:p>
    <w:p w:rsidR="00EB422B" w:rsidRPr="00FE54A8" w:rsidRDefault="00EB422B" w:rsidP="00EB4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E5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Лошадь не может стартовать больше трех раз в день (только в категории «юноши» и «дети»).</w:t>
      </w:r>
      <w:r w:rsidRPr="00FE54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</w:p>
    <w:p w:rsidR="00EB422B" w:rsidRDefault="00EB422B" w:rsidP="00EB4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E54A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В Средний приз №1 допускаются всадники, стартовавшие по программе Малый приз.</w:t>
      </w:r>
    </w:p>
    <w:p w:rsidR="00EB422B" w:rsidRDefault="00EB422B" w:rsidP="00EB4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B422B" w:rsidRPr="00D21298" w:rsidRDefault="00EB422B" w:rsidP="00EB4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EB422B" w:rsidRPr="00EB422B" w:rsidRDefault="00EB422B" w:rsidP="00EB422B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2.</w:t>
      </w:r>
      <w:r w:rsidRPr="00EB422B">
        <w:rPr>
          <w:rFonts w:ascii="Times New Roman" w:hAnsi="Times New Roman" w:cs="Times New Roman"/>
          <w:sz w:val="28"/>
          <w:szCs w:val="28"/>
        </w:rPr>
        <w:tab/>
        <w:t>Спортивные соревнования проходят по следующим дисциплинам:</w:t>
      </w:r>
    </w:p>
    <w:p w:rsidR="00EB422B" w:rsidRDefault="00EB422B" w:rsidP="00EB422B">
      <w:pPr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422B">
        <w:rPr>
          <w:rFonts w:ascii="Times New Roman" w:hAnsi="Times New Roman" w:cs="Times New Roman"/>
          <w:sz w:val="28"/>
          <w:szCs w:val="28"/>
        </w:rPr>
        <w:t>выездка</w:t>
      </w:r>
    </w:p>
    <w:p w:rsidR="00EB422B" w:rsidRDefault="00EB422B" w:rsidP="00D44762">
      <w:pPr>
        <w:tabs>
          <w:tab w:val="left" w:pos="709"/>
          <w:tab w:val="left" w:pos="5670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633C17">
        <w:trPr>
          <w:trHeight w:val="354"/>
        </w:trPr>
        <w:tc>
          <w:tcPr>
            <w:tcW w:w="6237" w:type="dxa"/>
            <w:shd w:val="clear" w:color="auto" w:fill="auto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</w:t>
            </w:r>
            <w:r w:rsidR="000056C3">
              <w:t xml:space="preserve"> (</w:t>
            </w:r>
            <w:r w:rsidR="000056C3" w:rsidRPr="00005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одной езде, кроме </w:t>
            </w:r>
            <w:proofErr w:type="spellStart"/>
            <w:r w:rsidR="000056C3" w:rsidRPr="000056C3">
              <w:rPr>
                <w:rFonts w:ascii="Times New Roman" w:hAnsi="Times New Roman" w:cs="Times New Roman"/>
                <w:bCs/>
                <w:sz w:val="24"/>
                <w:szCs w:val="24"/>
              </w:rPr>
              <w:t>КЮРов</w:t>
            </w:r>
            <w:proofErr w:type="spellEnd"/>
            <w:r w:rsidR="000056C3" w:rsidRPr="000056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C17" w:rsidRDefault="00422483" w:rsidP="000056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056C3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</w:tr>
      <w:tr w:rsidR="000056C3" w:rsidTr="008A1698">
        <w:trPr>
          <w:trHeight w:val="582"/>
        </w:trPr>
        <w:tc>
          <w:tcPr>
            <w:tcW w:w="6237" w:type="dxa"/>
            <w:shd w:val="clear" w:color="auto" w:fill="auto"/>
          </w:tcPr>
          <w:p w:rsidR="000056C3" w:rsidRPr="008A1698" w:rsidRDefault="000056C3">
            <w:r w:rsidRPr="008A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лошадей на одного всадника в </w:t>
            </w:r>
            <w:proofErr w:type="gramStart"/>
            <w:r w:rsidRPr="008A169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программах</w:t>
            </w:r>
            <w:proofErr w:type="gramEnd"/>
            <w:r w:rsidRPr="008A1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1698">
              <w:rPr>
                <w:rFonts w:ascii="Times New Roman" w:hAnsi="Times New Roman" w:cs="Times New Roman"/>
                <w:bCs/>
                <w:sz w:val="24"/>
                <w:szCs w:val="24"/>
              </w:rPr>
              <w:t>КЮРов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056C3" w:rsidRPr="008A1698" w:rsidRDefault="000056C3" w:rsidP="000056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8">
              <w:rPr>
                <w:rFonts w:ascii="Times New Roman" w:hAnsi="Times New Roman" w:cs="Times New Roman"/>
                <w:sz w:val="24"/>
                <w:szCs w:val="24"/>
              </w:rPr>
              <w:t>не более одной</w:t>
            </w:r>
          </w:p>
        </w:tc>
      </w:tr>
      <w:tr w:rsidR="00633C17" w:rsidTr="000056C3">
        <w:trPr>
          <w:trHeight w:val="352"/>
        </w:trPr>
        <w:tc>
          <w:tcPr>
            <w:tcW w:w="6237" w:type="dxa"/>
            <w:shd w:val="clear" w:color="auto" w:fill="auto"/>
          </w:tcPr>
          <w:p w:rsidR="00633C17" w:rsidRDefault="00422483" w:rsidP="000056C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приглашенных всадников из одного региона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C17" w:rsidRDefault="00422483" w:rsidP="000056C3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  <w:tr w:rsidR="00633C17">
        <w:tc>
          <w:tcPr>
            <w:tcW w:w="6237" w:type="dxa"/>
            <w:shd w:val="clear" w:color="auto" w:fill="auto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633C17" w:rsidRDefault="00422483">
      <w:pPr>
        <w:pStyle w:val="21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633C17" w:rsidRDefault="00422483" w:rsidP="00D44762">
      <w:pPr>
        <w:pStyle w:val="21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33C17" w:rsidRDefault="004224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33C17" w:rsidRDefault="00422483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33C17" w:rsidRDefault="00633C1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соревновании, направляется на электронный адрес: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D2C8D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D2C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D2C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просьба сообщить по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оплачивают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пода</w:t>
      </w:r>
      <w:r w:rsidR="00C55D5B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на комиссии по допуску с приложением следующего пакета документов: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ФКСР на 202</w:t>
      </w:r>
      <w:r w:rsidR="000D2C8D">
        <w:rPr>
          <w:rFonts w:ascii="Times New Roman" w:hAnsi="Times New Roman" w:cs="Times New Roman"/>
          <w:sz w:val="28"/>
          <w:szCs w:val="28"/>
        </w:rPr>
        <w:t>3</w:t>
      </w:r>
      <w:r w:rsidRPr="00C55D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C17" w:rsidRPr="00C55D5B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взноса за участие в </w:t>
      </w:r>
      <w:proofErr w:type="gramStart"/>
      <w:r w:rsidRPr="00C55D5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C55D5B">
        <w:rPr>
          <w:rFonts w:ascii="Times New Roman" w:hAnsi="Times New Roman" w:cs="Times New Roman"/>
          <w:sz w:val="28"/>
          <w:szCs w:val="28"/>
        </w:rPr>
        <w:t xml:space="preserve"> ФКСНО на 202</w:t>
      </w:r>
      <w:r w:rsidR="000D2C8D">
        <w:rPr>
          <w:rFonts w:ascii="Times New Roman" w:hAnsi="Times New Roman" w:cs="Times New Roman"/>
          <w:sz w:val="28"/>
          <w:szCs w:val="28"/>
        </w:rPr>
        <w:t>3</w:t>
      </w:r>
      <w:r w:rsidRPr="00C55D5B">
        <w:rPr>
          <w:rFonts w:ascii="Times New Roman" w:hAnsi="Times New Roman" w:cs="Times New Roman"/>
          <w:sz w:val="28"/>
          <w:szCs w:val="28"/>
        </w:rPr>
        <w:t xml:space="preserve"> год</w:t>
      </w:r>
      <w:r w:rsidR="00C55D5B" w:rsidRPr="00C55D5B">
        <w:rPr>
          <w:rFonts w:ascii="Times New Roman" w:hAnsi="Times New Roman" w:cs="Times New Roman"/>
          <w:sz w:val="28"/>
          <w:szCs w:val="28"/>
        </w:rPr>
        <w:t xml:space="preserve"> (для спортсменов Нижегородской области)</w:t>
      </w:r>
      <w:r w:rsidRPr="00C55D5B">
        <w:rPr>
          <w:rFonts w:ascii="Times New Roman" w:hAnsi="Times New Roman" w:cs="Times New Roman"/>
          <w:sz w:val="28"/>
          <w:szCs w:val="28"/>
        </w:rPr>
        <w:t>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а) спортивной лошади ФКСР;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уровень технической подготовленности спортсмена (зачетная книжка </w:t>
      </w:r>
      <w:r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конному спорту;</w:t>
      </w:r>
    </w:p>
    <w:p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страховой полис или уведомление ФКСР об оформлении страховки через ФКСР.</w:t>
      </w:r>
    </w:p>
    <w:p w:rsidR="00FB741B" w:rsidRDefault="00FB741B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РУСАДА</w:t>
      </w:r>
      <w:bookmarkStart w:id="0" w:name="_GoBack"/>
      <w:bookmarkEnd w:id="0"/>
    </w:p>
    <w:p w:rsidR="00633C17" w:rsidRDefault="00633C17" w:rsidP="00FB74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33C17" w:rsidRDefault="00422483" w:rsidP="00E43D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:rsidR="00E43D73" w:rsidRDefault="00E43D73" w:rsidP="00E43D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0D2C8D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взрослых спортсменов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большой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двух номерах программы – Большо</w:t>
      </w:r>
      <w:r w:rsidR="002205C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короткий</w:t>
      </w:r>
      <w:r>
        <w:rPr>
          <w:rFonts w:ascii="Times New Roman" w:hAnsi="Times New Roman" w:cs="Times New Roman"/>
          <w:sz w:val="28"/>
          <w:szCs w:val="28"/>
        </w:rPr>
        <w:t xml:space="preserve"> и КЮР Большого приза.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0D2C8D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взрослых спортсменов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малый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</w:t>
      </w:r>
      <w:r w:rsidR="002205C5">
        <w:rPr>
          <w:rFonts w:ascii="Times New Roman" w:hAnsi="Times New Roman" w:cs="Times New Roman"/>
          <w:sz w:val="28"/>
          <w:szCs w:val="28"/>
        </w:rPr>
        <w:t xml:space="preserve"> в трех номерах программы – Малый</w:t>
      </w:r>
      <w:r>
        <w:rPr>
          <w:rFonts w:ascii="Times New Roman" w:hAnsi="Times New Roman" w:cs="Times New Roman"/>
          <w:sz w:val="28"/>
          <w:szCs w:val="28"/>
        </w:rPr>
        <w:t xml:space="preserve"> приз,  Средн</w:t>
      </w:r>
      <w:r w:rsidR="002205C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приз №1 и КЮР Среднего приза №1.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0D2C8D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мальчиков и девочек</w:t>
      </w:r>
      <w:r w:rsidR="00E02B99">
        <w:rPr>
          <w:rFonts w:ascii="Times New Roman" w:hAnsi="Times New Roman" w:cs="Times New Roman"/>
          <w:sz w:val="28"/>
          <w:szCs w:val="28"/>
        </w:rPr>
        <w:t xml:space="preserve"> 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«Выездка – малый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трех номерах программы – Предварительн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В, Командн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и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приз.</w:t>
      </w:r>
    </w:p>
    <w:p w:rsidR="00633C17" w:rsidRDefault="00422483" w:rsidP="00E02B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0D2C8D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юношей и девушек </w:t>
      </w:r>
      <w:r w:rsidR="00E02B99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E02B99">
        <w:rPr>
          <w:rFonts w:ascii="Times New Roman" w:hAnsi="Times New Roman" w:cs="Times New Roman"/>
          <w:sz w:val="28"/>
          <w:szCs w:val="28"/>
        </w:rPr>
        <w:t xml:space="preserve"> «</w:t>
      </w:r>
      <w:r w:rsidR="00E02B99" w:rsidRPr="00E02B99">
        <w:rPr>
          <w:rFonts w:ascii="Times New Roman" w:hAnsi="Times New Roman" w:cs="Times New Roman"/>
          <w:sz w:val="28"/>
          <w:szCs w:val="28"/>
        </w:rPr>
        <w:t>Выездка -</w:t>
      </w:r>
      <w:r w:rsidR="00E02B99">
        <w:rPr>
          <w:rFonts w:ascii="Times New Roman" w:hAnsi="Times New Roman" w:cs="Times New Roman"/>
          <w:sz w:val="28"/>
          <w:szCs w:val="28"/>
        </w:rPr>
        <w:t xml:space="preserve"> </w:t>
      </w:r>
      <w:r w:rsidR="005320FB">
        <w:rPr>
          <w:rFonts w:ascii="Times New Roman" w:hAnsi="Times New Roman" w:cs="Times New Roman"/>
          <w:sz w:val="28"/>
          <w:szCs w:val="28"/>
        </w:rPr>
        <w:t>малый</w:t>
      </w:r>
      <w:r w:rsidR="00E02B99" w:rsidRPr="00E02B99">
        <w:rPr>
          <w:rFonts w:ascii="Times New Roman" w:hAnsi="Times New Roman" w:cs="Times New Roman"/>
          <w:sz w:val="28"/>
          <w:szCs w:val="28"/>
        </w:rPr>
        <w:t xml:space="preserve"> круг</w:t>
      </w:r>
      <w:r w:rsidR="00E02B99">
        <w:rPr>
          <w:rFonts w:ascii="Times New Roman" w:hAnsi="Times New Roman" w:cs="Times New Roman"/>
          <w:sz w:val="28"/>
          <w:szCs w:val="28"/>
        </w:rPr>
        <w:t>»</w:t>
      </w:r>
      <w:r w:rsidR="00E02B99" w:rsidRPr="00E0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</w:t>
      </w:r>
      <w:r>
        <w:rPr>
          <w:rFonts w:ascii="Times New Roman" w:hAnsi="Times New Roman" w:cs="Times New Roman"/>
          <w:sz w:val="28"/>
          <w:szCs w:val="28"/>
        </w:rPr>
        <w:t>,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и КЮР Юношеских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0D2C8D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юниоров и юниорок </w:t>
      </w:r>
      <w:r w:rsidR="005320FB">
        <w:rPr>
          <w:rFonts w:ascii="Times New Roman" w:hAnsi="Times New Roman" w:cs="Times New Roman"/>
          <w:sz w:val="28"/>
          <w:szCs w:val="28"/>
        </w:rPr>
        <w:t xml:space="preserve">в </w:t>
      </w:r>
      <w:r w:rsidR="001E51DF">
        <w:rPr>
          <w:rFonts w:ascii="Times New Roman" w:hAnsi="Times New Roman" w:cs="Times New Roman"/>
          <w:sz w:val="28"/>
          <w:szCs w:val="28"/>
        </w:rPr>
        <w:t>дисциплине</w:t>
      </w:r>
      <w:r w:rsidR="005320FB">
        <w:rPr>
          <w:rFonts w:ascii="Times New Roman" w:hAnsi="Times New Roman" w:cs="Times New Roman"/>
          <w:sz w:val="28"/>
          <w:szCs w:val="28"/>
        </w:rPr>
        <w:t xml:space="preserve"> «Выездка – малый круг» </w:t>
      </w:r>
      <w:r>
        <w:rPr>
          <w:rFonts w:ascii="Times New Roman" w:hAnsi="Times New Roman" w:cs="Times New Roman"/>
          <w:sz w:val="28"/>
          <w:szCs w:val="28"/>
        </w:rPr>
        <w:t>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приз, Личный приз</w:t>
      </w:r>
      <w:r>
        <w:rPr>
          <w:rFonts w:ascii="Times New Roman" w:hAnsi="Times New Roman" w:cs="Times New Roman"/>
          <w:sz w:val="28"/>
          <w:szCs w:val="28"/>
        </w:rPr>
        <w:t xml:space="preserve"> и КЮР</w:t>
      </w:r>
      <w:r w:rsidR="002205C5">
        <w:rPr>
          <w:rFonts w:ascii="Times New Roman" w:hAnsi="Times New Roman" w:cs="Times New Roman"/>
          <w:sz w:val="28"/>
          <w:szCs w:val="28"/>
        </w:rPr>
        <w:t xml:space="preserve"> Юниорских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212" w:rsidRDefault="007872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равенства суммы процентов преимущество будет иметь участник, занявший более высокое место в финальной езде.</w:t>
      </w:r>
    </w:p>
    <w:p w:rsidR="00260070" w:rsidRPr="00260070" w:rsidRDefault="00260070" w:rsidP="00260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070">
        <w:rPr>
          <w:rFonts w:ascii="Times New Roman" w:hAnsi="Times New Roman" w:cs="Times New Roman"/>
          <w:sz w:val="28"/>
          <w:szCs w:val="28"/>
        </w:rPr>
        <w:t xml:space="preserve">Абсолютное первенство не разыгрываются, если в </w:t>
      </w:r>
      <w:proofErr w:type="gramStart"/>
      <w:r w:rsidRPr="00260070">
        <w:rPr>
          <w:rFonts w:ascii="Times New Roman" w:hAnsi="Times New Roman" w:cs="Times New Roman"/>
          <w:sz w:val="28"/>
          <w:szCs w:val="28"/>
        </w:rPr>
        <w:t>зачете</w:t>
      </w:r>
      <w:proofErr w:type="gramEnd"/>
      <w:r w:rsidRPr="00260070">
        <w:rPr>
          <w:rFonts w:ascii="Times New Roman" w:hAnsi="Times New Roman" w:cs="Times New Roman"/>
          <w:sz w:val="28"/>
          <w:szCs w:val="28"/>
        </w:rPr>
        <w:t xml:space="preserve"> менее 3-х участников.</w:t>
      </w:r>
    </w:p>
    <w:p w:rsidR="00633C17" w:rsidRDefault="00633C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633C17" w:rsidRDefault="00633C17">
      <w:pPr>
        <w:pStyle w:val="af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Во всех номерах программы награждается три призовых места.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номера программы (езды) награждаются медалями, дип</w:t>
      </w:r>
      <w:r w:rsidR="00A64EF4">
        <w:rPr>
          <w:rFonts w:ascii="Times New Roman" w:hAnsi="Times New Roman"/>
          <w:color w:val="191919"/>
          <w:sz w:val="28"/>
          <w:szCs w:val="24"/>
        </w:rPr>
        <w:t xml:space="preserve">ломами соответствующих степеней, </w:t>
      </w:r>
      <w:r>
        <w:rPr>
          <w:rFonts w:ascii="Times New Roman" w:hAnsi="Times New Roman"/>
          <w:color w:val="191919"/>
          <w:sz w:val="28"/>
          <w:szCs w:val="24"/>
        </w:rPr>
        <w:t xml:space="preserve">их лошади награждаются розетками. </w:t>
      </w:r>
    </w:p>
    <w:p w:rsidR="00633C17" w:rsidRPr="00E43D73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784ECE" w:rsidRPr="00E43D73">
        <w:rPr>
          <w:rFonts w:ascii="Times New Roman" w:hAnsi="Times New Roman"/>
          <w:color w:val="191919"/>
          <w:sz w:val="28"/>
          <w:szCs w:val="24"/>
        </w:rPr>
        <w:t xml:space="preserve">Абсолютные победители  (1 место) </w:t>
      </w:r>
      <w:r w:rsidR="000D2C8D" w:rsidRPr="00E43D73">
        <w:rPr>
          <w:rFonts w:ascii="Times New Roman" w:hAnsi="Times New Roman" w:cs="Times New Roman"/>
          <w:sz w:val="28"/>
          <w:szCs w:val="28"/>
        </w:rPr>
        <w:t>Зимнего</w:t>
      </w:r>
      <w:r w:rsidRPr="00E43D73"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</w:t>
      </w:r>
      <w:r w:rsidRPr="00E43D73">
        <w:rPr>
          <w:rFonts w:ascii="Times New Roman" w:hAnsi="Times New Roman"/>
          <w:color w:val="191919"/>
          <w:sz w:val="28"/>
          <w:szCs w:val="24"/>
        </w:rPr>
        <w:t xml:space="preserve"> награждаются кубками, медалями и дипломами соответствующих степеней, их лошади награждаются розетками. </w:t>
      </w:r>
    </w:p>
    <w:p w:rsidR="00784ECE" w:rsidRPr="00E43D73" w:rsidRDefault="00784ECE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43D73">
        <w:rPr>
          <w:rFonts w:ascii="Times New Roman" w:hAnsi="Times New Roman"/>
          <w:color w:val="191919"/>
          <w:sz w:val="28"/>
          <w:szCs w:val="24"/>
        </w:rPr>
        <w:tab/>
        <w:t>Призеры (2, 3 места)</w:t>
      </w:r>
      <w:r w:rsidRPr="00E43D73">
        <w:rPr>
          <w:rFonts w:ascii="Times New Roman" w:hAnsi="Times New Roman" w:cs="Times New Roman"/>
          <w:sz w:val="28"/>
          <w:szCs w:val="28"/>
        </w:rPr>
        <w:t xml:space="preserve"> Зимнего Кубка Нижегородского Кремля по выездке </w:t>
      </w:r>
      <w:r w:rsidRPr="00E43D73">
        <w:rPr>
          <w:rFonts w:ascii="Times New Roman" w:hAnsi="Times New Roman"/>
          <w:color w:val="191919"/>
          <w:sz w:val="28"/>
          <w:szCs w:val="24"/>
        </w:rPr>
        <w:t>награждаются медалями и дипломами соответствующих степеней, их лошади награждаются розетками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E43D73"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дипломами.</w:t>
      </w:r>
    </w:p>
    <w:p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Организаторы соревнований оставляют за собой право учреждать дополнительные призы и подарки.</w:t>
      </w:r>
    </w:p>
    <w:p w:rsidR="00633C17" w:rsidRDefault="00422483">
      <w:pPr>
        <w:pStyle w:val="af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proofErr w:type="gramStart"/>
      <w:r>
        <w:rPr>
          <w:rFonts w:ascii="Times New Roman" w:hAnsi="Times New Roman"/>
          <w:color w:val="191919"/>
          <w:sz w:val="28"/>
          <w:szCs w:val="24"/>
        </w:rPr>
        <w:t>Церемония награждения победителей и призеров будет проводиться в пешем строю (время будет объявлено дополнительно).</w:t>
      </w:r>
      <w:proofErr w:type="gramEnd"/>
      <w:r>
        <w:rPr>
          <w:rFonts w:ascii="Times New Roman" w:hAnsi="Times New Roman"/>
          <w:color w:val="191919"/>
          <w:sz w:val="28"/>
          <w:szCs w:val="24"/>
        </w:rPr>
        <w:t xml:space="preserve"> Организаторы оставляют за собой право вносить изменения.</w:t>
      </w:r>
    </w:p>
    <w:p w:rsidR="00633C17" w:rsidRDefault="00633C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84ECE" w:rsidRDefault="00784ECE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667">
        <w:rPr>
          <w:rFonts w:ascii="Times New Roman" w:hAnsi="Times New Roman" w:cs="Times New Roman"/>
          <w:sz w:val="28"/>
          <w:szCs w:val="28"/>
        </w:rPr>
        <w:t>ФИНАНСОВЫЕ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Регламенту.</w:t>
      </w:r>
    </w:p>
    <w:p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33C17" w:rsidRDefault="00633C17">
      <w:pPr>
        <w:spacing w:after="0" w:line="240" w:lineRule="auto"/>
        <w:rPr>
          <w:rFonts w:ascii="Arial" w:hAnsi="Arial" w:cs="Arial"/>
          <w:sz w:val="28"/>
        </w:rPr>
        <w:sectPr w:rsidR="00633C1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914" w:right="850" w:bottom="964" w:left="1701" w:header="708" w:footer="708" w:gutter="0"/>
          <w:cols w:space="708"/>
          <w:docGrid w:linePitch="360"/>
        </w:sectPr>
      </w:pPr>
    </w:p>
    <w:p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4667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633C17" w:rsidRDefault="000D2C8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</w:t>
      </w:r>
      <w:r w:rsidR="00422483">
        <w:rPr>
          <w:rFonts w:ascii="Times New Roman" w:hAnsi="Times New Roman" w:cs="Times New Roman"/>
          <w:sz w:val="28"/>
          <w:szCs w:val="28"/>
        </w:rPr>
        <w:t xml:space="preserve"> Кубок Нижегородского Кремля по выездке</w:t>
      </w:r>
    </w:p>
    <w:p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C17" w:rsidRPr="00D54667" w:rsidRDefault="00422483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D54667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D54667">
        <w:rPr>
          <w:rFonts w:ascii="Times New Roman" w:hAnsi="Times New Roman"/>
          <w:sz w:val="28"/>
        </w:rPr>
        <w:t>СОРЕВНОВАНИЯХ</w:t>
      </w:r>
      <w:proofErr w:type="gramEnd"/>
    </w:p>
    <w:p w:rsidR="00633C17" w:rsidRPr="00D54667" w:rsidRDefault="00633C17">
      <w:pPr>
        <w:pStyle w:val="13"/>
      </w:pP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Наименование соревнования:</w:t>
      </w:r>
      <w:r>
        <w:t xml:space="preserve"> </w:t>
      </w:r>
      <w:r>
        <w:rPr>
          <w:rFonts w:ascii="Calibri" w:hAnsi="Calibri"/>
        </w:rPr>
        <w:tab/>
      </w:r>
      <w:r w:rsidR="000D2C8D">
        <w:rPr>
          <w:rFonts w:ascii="Times New Roman" w:hAnsi="Times New Roman"/>
          <w:sz w:val="28"/>
          <w:szCs w:val="28"/>
        </w:rPr>
        <w:t>Зимний</w:t>
      </w:r>
      <w:r>
        <w:rPr>
          <w:rFonts w:ascii="Times New Roman" w:hAnsi="Times New Roman"/>
          <w:sz w:val="28"/>
          <w:szCs w:val="28"/>
        </w:rPr>
        <w:t xml:space="preserve"> Кубок Нижегородского Кремля по выездке</w:t>
      </w: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Место проведения, населенный пункт:</w:t>
      </w:r>
      <w:r>
        <w:rPr>
          <w:b w:val="0"/>
          <w:bCs/>
          <w:i/>
          <w:iCs/>
        </w:rPr>
        <w:t xml:space="preserve"> </w:t>
      </w:r>
      <w:r>
        <w:rPr>
          <w:rFonts w:ascii="Arial" w:hAnsi="Arial" w:cs="Arial"/>
          <w:i/>
          <w:sz w:val="24"/>
        </w:rPr>
        <w:t>КСК «Пассаж»,</w:t>
      </w:r>
      <w:r>
        <w:t xml:space="preserve"> </w:t>
      </w:r>
      <w:r>
        <w:rPr>
          <w:rFonts w:ascii="Arial" w:hAnsi="Arial" w:cs="Arial"/>
          <w:i/>
          <w:sz w:val="24"/>
        </w:rPr>
        <w:t xml:space="preserve">г. Нижний Новгород, ул. </w:t>
      </w:r>
      <w:proofErr w:type="gramStart"/>
      <w:r>
        <w:rPr>
          <w:rFonts w:ascii="Arial" w:hAnsi="Arial" w:cs="Arial"/>
          <w:i/>
          <w:sz w:val="24"/>
        </w:rPr>
        <w:t>Овражная</w:t>
      </w:r>
      <w:proofErr w:type="gramEnd"/>
      <w:r>
        <w:rPr>
          <w:rFonts w:ascii="Arial" w:hAnsi="Arial" w:cs="Arial"/>
          <w:i/>
          <w:sz w:val="24"/>
        </w:rPr>
        <w:t>, 62</w:t>
      </w:r>
    </w:p>
    <w:p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</w:rPr>
        <w:t>Дата:</w:t>
      </w:r>
      <w:r>
        <w:t xml:space="preserve"> </w:t>
      </w:r>
      <w:r w:rsidR="000D2C8D">
        <w:rPr>
          <w:rFonts w:ascii="Arial" w:hAnsi="Arial" w:cs="Arial"/>
          <w:i/>
          <w:iCs/>
          <w:sz w:val="24"/>
          <w:szCs w:val="24"/>
        </w:rPr>
        <w:t>23-</w:t>
      </w:r>
      <w:r w:rsidR="00BE7EC9">
        <w:rPr>
          <w:rFonts w:ascii="Arial" w:hAnsi="Arial" w:cs="Arial"/>
          <w:i/>
          <w:iCs/>
          <w:sz w:val="24"/>
          <w:szCs w:val="24"/>
        </w:rPr>
        <w:t>26 марта</w:t>
      </w:r>
      <w:r>
        <w:rPr>
          <w:rFonts w:ascii="Arial" w:hAnsi="Arial" w:cs="Arial"/>
          <w:i/>
          <w:sz w:val="24"/>
          <w:szCs w:val="24"/>
        </w:rPr>
        <w:t xml:space="preserve"> 202</w:t>
      </w:r>
      <w:r w:rsidR="00BE7EC9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года</w:t>
      </w:r>
    </w:p>
    <w:p w:rsidR="00633C17" w:rsidRDefault="00633C1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633C17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Год</w:t>
            </w:r>
          </w:p>
          <w:p w:rsidR="00633C17" w:rsidRDefault="00422483">
            <w:pPr>
              <w:pStyle w:val="210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 xml:space="preserve">№ </w:t>
            </w:r>
            <w:proofErr w:type="spellStart"/>
            <w:r>
              <w:t>членск</w:t>
            </w:r>
            <w:proofErr w:type="spellEnd"/>
            <w: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Кличка лошади, 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ожд</w:t>
            </w:r>
            <w:proofErr w:type="spellEnd"/>
            <w: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422483">
            <w:pPr>
              <w:pStyle w:val="210"/>
            </w:pPr>
            <w:r>
              <w:t>Клуб /</w:t>
            </w:r>
          </w:p>
          <w:p w:rsidR="00633C17" w:rsidRDefault="00422483">
            <w:pPr>
              <w:pStyle w:val="210"/>
            </w:pPr>
            <w: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422483">
            <w:pPr>
              <w:pStyle w:val="210"/>
            </w:pPr>
            <w:r>
              <w:t>№, названия программ, соревнований</w:t>
            </w: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  <w:tr w:rsidR="00633C1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422483">
            <w:pPr>
              <w:pStyle w:val="210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C17" w:rsidRDefault="00633C17">
            <w:pPr>
              <w:pStyle w:val="210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17" w:rsidRDefault="00633C17">
            <w:pPr>
              <w:pStyle w:val="210"/>
            </w:pPr>
          </w:p>
        </w:tc>
      </w:tr>
    </w:tbl>
    <w:p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633C17" w:rsidRDefault="0042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</w:rPr>
        <w:t>Представитель 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Контактный телефон______________________</w:t>
      </w:r>
    </w:p>
    <w:p w:rsidR="00633C17" w:rsidRDefault="00633C17"/>
    <w:sectPr w:rsidR="00633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17" w:rsidRDefault="00422483">
      <w:pPr>
        <w:spacing w:line="240" w:lineRule="auto"/>
      </w:pPr>
      <w:r>
        <w:separator/>
      </w:r>
    </w:p>
  </w:endnote>
  <w:endnote w:type="continuationSeparator" w:id="0">
    <w:p w:rsidR="00633C17" w:rsidRDefault="00422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panose1 w:val="02020603050405020304"/>
    <w:charset w:val="00"/>
    <w:family w:val="auto"/>
    <w:pitch w:val="default"/>
  </w:font>
  <w:font w:name="ヒラギノ角ゴ Pro W3">
    <w:panose1 w:val="02020603050405020304"/>
    <w:charset w:val="00"/>
    <w:family w:val="auto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17" w:rsidRDefault="00422483">
      <w:pPr>
        <w:spacing w:after="0"/>
      </w:pPr>
      <w:r>
        <w:separator/>
      </w:r>
    </w:p>
  </w:footnote>
  <w:footnote w:type="continuationSeparator" w:id="0">
    <w:p w:rsidR="00633C17" w:rsidRDefault="004224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7" w:rsidRDefault="00633C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37"/>
    <w:multiLevelType w:val="multilevel"/>
    <w:tmpl w:val="00085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C38"/>
    <w:multiLevelType w:val="multilevel"/>
    <w:tmpl w:val="1C7A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6948"/>
    <w:multiLevelType w:val="multilevel"/>
    <w:tmpl w:val="23856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023295"/>
    <w:multiLevelType w:val="multilevel"/>
    <w:tmpl w:val="480232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2476"/>
    <w:multiLevelType w:val="multilevel"/>
    <w:tmpl w:val="4D492476"/>
    <w:lvl w:ilvl="0">
      <w:start w:val="1"/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00BDF"/>
    <w:multiLevelType w:val="multilevel"/>
    <w:tmpl w:val="57300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AFD2EB5"/>
    <w:multiLevelType w:val="multilevel"/>
    <w:tmpl w:val="6AFD2EB5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7D0164DF"/>
    <w:multiLevelType w:val="multilevel"/>
    <w:tmpl w:val="7D0164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5"/>
    <w:rsid w:val="000056C3"/>
    <w:rsid w:val="00094BC8"/>
    <w:rsid w:val="000B4F11"/>
    <w:rsid w:val="000D2C8D"/>
    <w:rsid w:val="001155ED"/>
    <w:rsid w:val="00126917"/>
    <w:rsid w:val="00134D6E"/>
    <w:rsid w:val="00190369"/>
    <w:rsid w:val="001976BF"/>
    <w:rsid w:val="001E51DF"/>
    <w:rsid w:val="00212C23"/>
    <w:rsid w:val="002205C5"/>
    <w:rsid w:val="002525AC"/>
    <w:rsid w:val="00260070"/>
    <w:rsid w:val="002A255F"/>
    <w:rsid w:val="003002CE"/>
    <w:rsid w:val="00322A79"/>
    <w:rsid w:val="003C3E93"/>
    <w:rsid w:val="003C779D"/>
    <w:rsid w:val="003F37ED"/>
    <w:rsid w:val="00422483"/>
    <w:rsid w:val="00436818"/>
    <w:rsid w:val="00446328"/>
    <w:rsid w:val="004640C5"/>
    <w:rsid w:val="004A45A6"/>
    <w:rsid w:val="00513800"/>
    <w:rsid w:val="005320FB"/>
    <w:rsid w:val="005808E9"/>
    <w:rsid w:val="005E7B89"/>
    <w:rsid w:val="00612724"/>
    <w:rsid w:val="00633C17"/>
    <w:rsid w:val="00682921"/>
    <w:rsid w:val="00683828"/>
    <w:rsid w:val="00683E2B"/>
    <w:rsid w:val="006C08BC"/>
    <w:rsid w:val="00705938"/>
    <w:rsid w:val="00722494"/>
    <w:rsid w:val="007441F8"/>
    <w:rsid w:val="0076343D"/>
    <w:rsid w:val="00784ECE"/>
    <w:rsid w:val="00787212"/>
    <w:rsid w:val="007902AB"/>
    <w:rsid w:val="007C0D70"/>
    <w:rsid w:val="0081571C"/>
    <w:rsid w:val="00897E3E"/>
    <w:rsid w:val="008A1698"/>
    <w:rsid w:val="008F060C"/>
    <w:rsid w:val="00942829"/>
    <w:rsid w:val="009641E6"/>
    <w:rsid w:val="00971E6E"/>
    <w:rsid w:val="00975B44"/>
    <w:rsid w:val="00A132AD"/>
    <w:rsid w:val="00A64EF4"/>
    <w:rsid w:val="00A84E8A"/>
    <w:rsid w:val="00A97573"/>
    <w:rsid w:val="00BB451E"/>
    <w:rsid w:val="00BD1F3B"/>
    <w:rsid w:val="00BE7EC9"/>
    <w:rsid w:val="00C25013"/>
    <w:rsid w:val="00C55D5B"/>
    <w:rsid w:val="00C61AE4"/>
    <w:rsid w:val="00C74228"/>
    <w:rsid w:val="00CA3F0C"/>
    <w:rsid w:val="00CB2BC2"/>
    <w:rsid w:val="00CC6B8C"/>
    <w:rsid w:val="00D14103"/>
    <w:rsid w:val="00D44762"/>
    <w:rsid w:val="00D54667"/>
    <w:rsid w:val="00D62580"/>
    <w:rsid w:val="00DA0E5E"/>
    <w:rsid w:val="00E02B99"/>
    <w:rsid w:val="00E43D73"/>
    <w:rsid w:val="00EB422B"/>
    <w:rsid w:val="00EC0FE0"/>
    <w:rsid w:val="00EE07A0"/>
    <w:rsid w:val="00EE5245"/>
    <w:rsid w:val="00F62421"/>
    <w:rsid w:val="00F80482"/>
    <w:rsid w:val="00F8049A"/>
    <w:rsid w:val="00FB741B"/>
    <w:rsid w:val="00FC2D23"/>
    <w:rsid w:val="669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21">
    <w:name w:val="Body Text 2"/>
    <w:basedOn w:val="a"/>
    <w:qFormat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9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spacing w:before="200" w:after="200"/>
    </w:pPr>
    <w:rPr>
      <w:sz w:val="24"/>
      <w:szCs w:val="24"/>
    </w:rPr>
  </w:style>
  <w:style w:type="table" w:styleId="af0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1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Выделенная цитата Знак"/>
    <w:link w:val="af2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next w:val="13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  <w:szCs w:val="22"/>
    </w:rPr>
  </w:style>
  <w:style w:type="paragraph" w:customStyle="1" w:styleId="13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ヒラギノ角ゴ Pro W3"/>
      <w:color w:val="000000"/>
      <w:sz w:val="24"/>
      <w:szCs w:val="22"/>
    </w:rPr>
  </w:style>
  <w:style w:type="paragraph" w:customStyle="1" w:styleId="14">
    <w:name w:val="Текст примеча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Lucida Grande" w:eastAsia="ヒラギノ角ゴ Pro W3" w:hAnsi="Lucida Grande"/>
      <w:b/>
      <w:color w:val="000000"/>
      <w:szCs w:val="22"/>
    </w:rPr>
  </w:style>
  <w:style w:type="paragraph" w:customStyle="1" w:styleId="210">
    <w:name w:val="Основной текст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character" w:customStyle="1" w:styleId="a8">
    <w:name w:val="Верхний колонтитул Знак"/>
    <w:basedOn w:val="a0"/>
    <w:link w:val="a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Pr>
      <w:rFonts w:ascii="Calibri" w:eastAsia="Calibri" w:hAnsi="Calibri" w:cs="Calibri"/>
      <w:sz w:val="22"/>
      <w:szCs w:val="22"/>
      <w:lang w:eastAsia="en-US"/>
    </w:rPr>
  </w:style>
  <w:style w:type="character" w:customStyle="1" w:styleId="description">
    <w:name w:val="description"/>
    <w:basedOn w:val="a0"/>
  </w:style>
  <w:style w:type="paragraph" w:styleId="af5">
    <w:name w:val="Balloon Text"/>
    <w:basedOn w:val="a"/>
    <w:link w:val="af6"/>
    <w:uiPriority w:val="99"/>
    <w:semiHidden/>
    <w:unhideWhenUsed/>
    <w:rsid w:val="001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1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21">
    <w:name w:val="Body Text 2"/>
    <w:basedOn w:val="a"/>
    <w:qFormat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9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spacing w:before="200" w:after="200"/>
    </w:pPr>
    <w:rPr>
      <w:sz w:val="24"/>
      <w:szCs w:val="24"/>
    </w:rPr>
  </w:style>
  <w:style w:type="table" w:styleId="af0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1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Выделенная цитата Знак"/>
    <w:link w:val="af2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аголовок 11"/>
    <w:next w:val="13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  <w:szCs w:val="22"/>
    </w:rPr>
  </w:style>
  <w:style w:type="paragraph" w:customStyle="1" w:styleId="13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ヒラギノ角ゴ Pro W3"/>
      <w:color w:val="000000"/>
      <w:sz w:val="24"/>
      <w:szCs w:val="22"/>
    </w:rPr>
  </w:style>
  <w:style w:type="paragraph" w:customStyle="1" w:styleId="14">
    <w:name w:val="Текст примеча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Lucida Grande" w:eastAsia="ヒラギノ角ゴ Pro W3" w:hAnsi="Lucida Grande"/>
      <w:b/>
      <w:color w:val="000000"/>
      <w:szCs w:val="22"/>
    </w:rPr>
  </w:style>
  <w:style w:type="paragraph" w:customStyle="1" w:styleId="210">
    <w:name w:val="Основной текст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character" w:customStyle="1" w:styleId="a8">
    <w:name w:val="Верхний колонтитул Знак"/>
    <w:basedOn w:val="a0"/>
    <w:link w:val="a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Pr>
      <w:rFonts w:ascii="Calibri" w:eastAsia="Calibri" w:hAnsi="Calibri" w:cs="Calibri"/>
      <w:sz w:val="22"/>
      <w:szCs w:val="22"/>
      <w:lang w:eastAsia="en-US"/>
    </w:rPr>
  </w:style>
  <w:style w:type="character" w:customStyle="1" w:styleId="description">
    <w:name w:val="description"/>
    <w:basedOn w:val="a0"/>
  </w:style>
  <w:style w:type="paragraph" w:styleId="af5">
    <w:name w:val="Balloon Text"/>
    <w:basedOn w:val="a"/>
    <w:link w:val="af6"/>
    <w:uiPriority w:val="99"/>
    <w:semiHidden/>
    <w:unhideWhenUsed/>
    <w:rsid w:val="001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questrian.ru/files/tests/9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equestrian.ru/files/tests/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.sokolova888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questrian.ru/files/tests/16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e.sokolova888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questrian.ru/files/tests/1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20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17</cp:revision>
  <cp:lastPrinted>2022-09-08T05:16:00Z</cp:lastPrinted>
  <dcterms:created xsi:type="dcterms:W3CDTF">2022-09-07T08:47:00Z</dcterms:created>
  <dcterms:modified xsi:type="dcterms:W3CDTF">2023-03-15T07:09:00Z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B92B97C9A2204B9988ED972309639770</vt:lpwstr>
  </property>
</Properties>
</file>